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9FB7C" w14:textId="77777777" w:rsidR="005903A4" w:rsidRDefault="005903A4">
      <w:pPr>
        <w:rPr>
          <w:rFonts w:ascii="Arial" w:hAnsi="Arial"/>
          <w:color w:val="0000FF"/>
          <w:sz w:val="32"/>
        </w:rPr>
      </w:pPr>
      <w:smartTag w:uri="urn:schemas-microsoft-com:office:smarttags" w:element="country-region">
        <w:smartTag w:uri="urn:schemas-microsoft-com:office:smarttags" w:element="place">
          <w:r>
            <w:rPr>
              <w:rFonts w:ascii="Arial" w:hAnsi="Arial"/>
              <w:color w:val="0000FF"/>
              <w:sz w:val="32"/>
            </w:rPr>
            <w:t>Kent</w:t>
          </w:r>
        </w:smartTag>
      </w:smartTag>
      <w:r>
        <w:rPr>
          <w:rFonts w:ascii="Arial" w:hAnsi="Arial"/>
          <w:color w:val="0000FF"/>
          <w:sz w:val="32"/>
        </w:rPr>
        <w:t xml:space="preserve"> County Council</w:t>
      </w:r>
    </w:p>
    <w:p w14:paraId="0CE1AB4D" w14:textId="35AF02BF" w:rsidR="005903A4" w:rsidRDefault="005903A4">
      <w:pPr>
        <w:pBdr>
          <w:bottom w:val="single" w:sz="6" w:space="1" w:color="auto"/>
        </w:pBdr>
        <w:rPr>
          <w:rFonts w:ascii="Arial" w:hAnsi="Arial"/>
          <w:i/>
          <w:color w:val="0000FF"/>
          <w:sz w:val="28"/>
        </w:rPr>
      </w:pPr>
      <w:r>
        <w:rPr>
          <w:rFonts w:ascii="Arial" w:hAnsi="Arial"/>
          <w:color w:val="0000FF"/>
          <w:sz w:val="28"/>
        </w:rPr>
        <w:t xml:space="preserve">Job Description:   </w:t>
      </w:r>
      <w:r w:rsidR="00C05611">
        <w:rPr>
          <w:rFonts w:ascii="Arial" w:hAnsi="Arial"/>
          <w:color w:val="0000FF"/>
          <w:sz w:val="28"/>
        </w:rPr>
        <w:t xml:space="preserve">Area Cleaning Support Officer </w:t>
      </w:r>
    </w:p>
    <w:p w14:paraId="487567FD" w14:textId="77777777" w:rsidR="005903A4" w:rsidRDefault="005903A4">
      <w:pPr>
        <w:rPr>
          <w:sz w:val="32"/>
        </w:rPr>
      </w:pPr>
    </w:p>
    <w:tbl>
      <w:tblPr>
        <w:tblStyle w:val="TableGrid"/>
        <w:tblW w:w="0" w:type="auto"/>
        <w:tblLayout w:type="fixed"/>
        <w:tblLook w:val="04A0" w:firstRow="1" w:lastRow="0" w:firstColumn="1" w:lastColumn="0" w:noHBand="0" w:noVBand="1"/>
      </w:tblPr>
      <w:tblGrid>
        <w:gridCol w:w="2943"/>
        <w:gridCol w:w="6685"/>
      </w:tblGrid>
      <w:tr w:rsidR="005903A4" w14:paraId="03632114" w14:textId="77777777" w:rsidTr="00C21217">
        <w:tc>
          <w:tcPr>
            <w:tcW w:w="2943" w:type="dxa"/>
          </w:tcPr>
          <w:p w14:paraId="5B232588" w14:textId="77777777" w:rsidR="005903A4" w:rsidRDefault="005903A4">
            <w:pPr>
              <w:spacing w:before="120"/>
              <w:rPr>
                <w:rFonts w:ascii="Arial" w:hAnsi="Arial"/>
                <w:b/>
                <w:color w:val="000000"/>
                <w:sz w:val="28"/>
              </w:rPr>
            </w:pPr>
            <w:r>
              <w:rPr>
                <w:rFonts w:ascii="Arial" w:hAnsi="Arial"/>
                <w:b/>
                <w:color w:val="000000"/>
                <w:sz w:val="28"/>
              </w:rPr>
              <w:t>Directorate:</w:t>
            </w:r>
          </w:p>
        </w:tc>
        <w:tc>
          <w:tcPr>
            <w:tcW w:w="6685" w:type="dxa"/>
          </w:tcPr>
          <w:p w14:paraId="6E63BD54" w14:textId="6BF0B96D" w:rsidR="005903A4" w:rsidRPr="0057255C" w:rsidRDefault="00C05611">
            <w:pPr>
              <w:spacing w:before="120"/>
              <w:rPr>
                <w:rFonts w:ascii="Arial" w:hAnsi="Arial"/>
                <w:b/>
                <w:color w:val="000000"/>
                <w:sz w:val="24"/>
                <w:szCs w:val="24"/>
              </w:rPr>
            </w:pPr>
            <w:r>
              <w:rPr>
                <w:rFonts w:ascii="Arial" w:hAnsi="Arial"/>
                <w:b/>
                <w:color w:val="000000"/>
                <w:sz w:val="24"/>
                <w:szCs w:val="24"/>
              </w:rPr>
              <w:t>Deputy Chief Executives Department</w:t>
            </w:r>
          </w:p>
        </w:tc>
      </w:tr>
      <w:tr w:rsidR="005903A4" w14:paraId="2D2DEB0C" w14:textId="77777777" w:rsidTr="00C21217">
        <w:tc>
          <w:tcPr>
            <w:tcW w:w="2943" w:type="dxa"/>
          </w:tcPr>
          <w:p w14:paraId="0CF89C90" w14:textId="77777777" w:rsidR="005903A4" w:rsidRDefault="005903A4">
            <w:pPr>
              <w:spacing w:before="120"/>
              <w:rPr>
                <w:rFonts w:ascii="Arial" w:hAnsi="Arial"/>
                <w:b/>
                <w:color w:val="000000"/>
                <w:sz w:val="28"/>
              </w:rPr>
            </w:pPr>
            <w:r>
              <w:rPr>
                <w:rFonts w:ascii="Arial" w:hAnsi="Arial"/>
                <w:b/>
                <w:color w:val="000000"/>
                <w:sz w:val="28"/>
              </w:rPr>
              <w:t>Unit/Section:</w:t>
            </w:r>
          </w:p>
        </w:tc>
        <w:tc>
          <w:tcPr>
            <w:tcW w:w="6685" w:type="dxa"/>
          </w:tcPr>
          <w:p w14:paraId="389AFECE" w14:textId="1C3FBF60" w:rsidR="005903A4" w:rsidRDefault="00C05611">
            <w:pPr>
              <w:spacing w:before="120"/>
              <w:rPr>
                <w:rFonts w:ascii="Arial" w:hAnsi="Arial"/>
                <w:b/>
                <w:color w:val="000000"/>
                <w:sz w:val="24"/>
              </w:rPr>
            </w:pPr>
            <w:r>
              <w:rPr>
                <w:rFonts w:ascii="Arial" w:hAnsi="Arial"/>
                <w:b/>
                <w:color w:val="000000"/>
                <w:sz w:val="24"/>
              </w:rPr>
              <w:t xml:space="preserve">Infrastructure </w:t>
            </w:r>
          </w:p>
        </w:tc>
      </w:tr>
      <w:tr w:rsidR="005903A4" w14:paraId="4B8747DB" w14:textId="77777777" w:rsidTr="00C21217">
        <w:tc>
          <w:tcPr>
            <w:tcW w:w="2943" w:type="dxa"/>
          </w:tcPr>
          <w:p w14:paraId="559EE667" w14:textId="77777777" w:rsidR="005903A4" w:rsidRDefault="005903A4">
            <w:pPr>
              <w:spacing w:before="120"/>
              <w:rPr>
                <w:rFonts w:ascii="Arial" w:hAnsi="Arial"/>
                <w:b/>
                <w:color w:val="000000"/>
                <w:sz w:val="28"/>
              </w:rPr>
            </w:pPr>
            <w:r>
              <w:rPr>
                <w:rFonts w:ascii="Arial" w:hAnsi="Arial"/>
                <w:b/>
                <w:color w:val="000000"/>
                <w:sz w:val="28"/>
              </w:rPr>
              <w:t>Grade:</w:t>
            </w:r>
          </w:p>
        </w:tc>
        <w:tc>
          <w:tcPr>
            <w:tcW w:w="6685" w:type="dxa"/>
          </w:tcPr>
          <w:p w14:paraId="4BF9DC5A" w14:textId="16942835" w:rsidR="005903A4" w:rsidRDefault="00C05611">
            <w:pPr>
              <w:spacing w:before="120"/>
              <w:rPr>
                <w:rFonts w:ascii="Arial" w:hAnsi="Arial"/>
                <w:b/>
                <w:color w:val="000000"/>
                <w:sz w:val="24"/>
              </w:rPr>
            </w:pPr>
            <w:r>
              <w:rPr>
                <w:rFonts w:ascii="Arial" w:hAnsi="Arial"/>
                <w:b/>
                <w:color w:val="000000"/>
                <w:sz w:val="24"/>
              </w:rPr>
              <w:t>KR7</w:t>
            </w:r>
          </w:p>
        </w:tc>
      </w:tr>
      <w:tr w:rsidR="005903A4" w14:paraId="28E1CEAD" w14:textId="77777777" w:rsidTr="00C21217">
        <w:tc>
          <w:tcPr>
            <w:tcW w:w="2943" w:type="dxa"/>
          </w:tcPr>
          <w:p w14:paraId="1FDC6A43" w14:textId="77777777" w:rsidR="005903A4" w:rsidRDefault="005903A4">
            <w:pPr>
              <w:spacing w:before="120"/>
              <w:rPr>
                <w:rFonts w:ascii="Arial" w:hAnsi="Arial"/>
                <w:b/>
                <w:color w:val="000000"/>
                <w:sz w:val="28"/>
              </w:rPr>
            </w:pPr>
            <w:r>
              <w:rPr>
                <w:rFonts w:ascii="Arial" w:hAnsi="Arial"/>
                <w:b/>
                <w:color w:val="000000"/>
                <w:sz w:val="28"/>
              </w:rPr>
              <w:t>Responsible to:</w:t>
            </w:r>
          </w:p>
        </w:tc>
        <w:tc>
          <w:tcPr>
            <w:tcW w:w="6685" w:type="dxa"/>
          </w:tcPr>
          <w:p w14:paraId="65E54DAD" w14:textId="6EB4B7D9" w:rsidR="005903A4" w:rsidRDefault="00C05611">
            <w:pPr>
              <w:spacing w:before="120"/>
              <w:rPr>
                <w:rFonts w:ascii="Arial" w:hAnsi="Arial"/>
                <w:b/>
                <w:color w:val="000000"/>
                <w:sz w:val="24"/>
              </w:rPr>
            </w:pPr>
            <w:r>
              <w:rPr>
                <w:rFonts w:ascii="Arial" w:hAnsi="Arial"/>
                <w:b/>
                <w:color w:val="000000"/>
                <w:sz w:val="24"/>
              </w:rPr>
              <w:t xml:space="preserve">Contract officer - Cleaning </w:t>
            </w:r>
          </w:p>
        </w:tc>
      </w:tr>
    </w:tbl>
    <w:p w14:paraId="79C27ABE" w14:textId="77777777" w:rsidR="005903A4" w:rsidRDefault="005903A4">
      <w:pPr>
        <w:rPr>
          <w:rFonts w:ascii="Arial" w:hAnsi="Arial"/>
          <w:color w:val="000000"/>
          <w:sz w:val="22"/>
        </w:rPr>
      </w:pPr>
    </w:p>
    <w:p w14:paraId="34EBB832" w14:textId="77777777" w:rsidR="005903A4" w:rsidRDefault="005903A4">
      <w:pPr>
        <w:rPr>
          <w:rFonts w:ascii="Arial" w:hAnsi="Arial"/>
          <w:color w:val="000000"/>
          <w:sz w:val="22"/>
        </w:rPr>
      </w:pPr>
    </w:p>
    <w:p w14:paraId="520622AA" w14:textId="77777777" w:rsidR="005903A4" w:rsidRDefault="005903A4">
      <w:pPr>
        <w:rPr>
          <w:rFonts w:ascii="Arial" w:hAnsi="Arial"/>
          <w:b/>
          <w:sz w:val="28"/>
          <w:u w:val="single"/>
        </w:rPr>
      </w:pPr>
      <w:r>
        <w:rPr>
          <w:rFonts w:ascii="Arial" w:hAnsi="Arial"/>
          <w:b/>
          <w:sz w:val="28"/>
          <w:u w:val="single"/>
        </w:rPr>
        <w:t>Purpose of the Job:</w:t>
      </w:r>
    </w:p>
    <w:p w14:paraId="506CBF0E" w14:textId="77777777" w:rsidR="005903A4" w:rsidRDefault="005903A4">
      <w:pPr>
        <w:jc w:val="both"/>
        <w:rPr>
          <w:rFonts w:ascii="Arial" w:hAnsi="Arial"/>
          <w:sz w:val="22"/>
        </w:rPr>
      </w:pPr>
    </w:p>
    <w:p w14:paraId="04D1BC35" w14:textId="7E540577" w:rsidR="00C05611" w:rsidRPr="00C05611" w:rsidRDefault="00C05611" w:rsidP="00C05611">
      <w:pPr>
        <w:rPr>
          <w:rFonts w:ascii="Arial" w:hAnsi="Arial"/>
          <w:color w:val="000000"/>
          <w:sz w:val="24"/>
          <w:szCs w:val="24"/>
        </w:rPr>
      </w:pPr>
      <w:r w:rsidRPr="00C05611">
        <w:rPr>
          <w:rFonts w:ascii="Arial" w:hAnsi="Arial"/>
          <w:color w:val="000000"/>
          <w:sz w:val="24"/>
          <w:szCs w:val="24"/>
        </w:rPr>
        <w:t xml:space="preserve">To provide effective contract support for the Contract </w:t>
      </w:r>
      <w:r w:rsidR="00564957" w:rsidRPr="00C05611">
        <w:rPr>
          <w:rFonts w:ascii="Arial" w:hAnsi="Arial"/>
          <w:color w:val="000000"/>
          <w:sz w:val="24"/>
          <w:szCs w:val="24"/>
        </w:rPr>
        <w:t>focused</w:t>
      </w:r>
      <w:r w:rsidRPr="00C05611">
        <w:rPr>
          <w:rFonts w:ascii="Arial" w:hAnsi="Arial"/>
          <w:color w:val="000000"/>
          <w:sz w:val="24"/>
          <w:szCs w:val="24"/>
        </w:rPr>
        <w:t xml:space="preserve"> on excellent contract administration, organisation of contract scheduled activities, communicating missed deadlines and issues and conducting site visits to drive standards.</w:t>
      </w:r>
    </w:p>
    <w:p w14:paraId="7D2DE7E2" w14:textId="77777777" w:rsidR="00C05611" w:rsidRPr="00C05611" w:rsidRDefault="00C05611" w:rsidP="00C05611">
      <w:pPr>
        <w:rPr>
          <w:rFonts w:ascii="Arial" w:hAnsi="Arial"/>
          <w:color w:val="000000"/>
          <w:sz w:val="24"/>
          <w:szCs w:val="24"/>
        </w:rPr>
      </w:pPr>
    </w:p>
    <w:p w14:paraId="6525D6DD" w14:textId="7C021D35" w:rsidR="00C05611" w:rsidRPr="00C05611" w:rsidRDefault="00C05611" w:rsidP="00C05611">
      <w:pPr>
        <w:rPr>
          <w:rFonts w:ascii="Arial" w:hAnsi="Arial"/>
          <w:color w:val="000000"/>
          <w:sz w:val="24"/>
          <w:szCs w:val="24"/>
        </w:rPr>
      </w:pPr>
      <w:r w:rsidRPr="00C05611">
        <w:rPr>
          <w:rFonts w:ascii="Arial" w:hAnsi="Arial"/>
          <w:color w:val="000000"/>
          <w:sz w:val="24"/>
          <w:szCs w:val="24"/>
        </w:rPr>
        <w:t>Ensure the administration of the contract is maintained in accordance with the agreed contract schedules and procedures</w:t>
      </w:r>
      <w:r w:rsidR="00564957" w:rsidRPr="00C05611">
        <w:rPr>
          <w:rFonts w:ascii="Arial" w:hAnsi="Arial"/>
          <w:color w:val="000000"/>
          <w:sz w:val="24"/>
          <w:szCs w:val="24"/>
        </w:rPr>
        <w:t xml:space="preserve">. </w:t>
      </w:r>
    </w:p>
    <w:p w14:paraId="77B0CF99" w14:textId="77777777" w:rsidR="00C05611" w:rsidRPr="00C05611" w:rsidRDefault="00C05611" w:rsidP="00C05611">
      <w:pPr>
        <w:rPr>
          <w:rFonts w:ascii="Arial" w:hAnsi="Arial"/>
          <w:color w:val="000000"/>
          <w:sz w:val="24"/>
          <w:szCs w:val="24"/>
        </w:rPr>
      </w:pPr>
    </w:p>
    <w:p w14:paraId="55190F53" w14:textId="77777777" w:rsidR="00C05611" w:rsidRPr="00C05611" w:rsidRDefault="00C05611" w:rsidP="00C05611">
      <w:pPr>
        <w:rPr>
          <w:rFonts w:ascii="Arial" w:hAnsi="Arial"/>
          <w:color w:val="000000"/>
          <w:sz w:val="24"/>
          <w:szCs w:val="24"/>
        </w:rPr>
      </w:pPr>
      <w:r w:rsidRPr="00C05611">
        <w:rPr>
          <w:rFonts w:ascii="Arial" w:hAnsi="Arial"/>
          <w:color w:val="000000"/>
          <w:sz w:val="24"/>
          <w:szCs w:val="24"/>
        </w:rPr>
        <w:t xml:space="preserve">Act primary contact on day-to-day matters with the service provider and providing cover during leave and acting as the key day to day personnel to ensure a smooth operation and service to our customers.  </w:t>
      </w:r>
    </w:p>
    <w:p w14:paraId="76EA5A1E" w14:textId="77777777" w:rsidR="005903A4" w:rsidRDefault="005903A4">
      <w:pPr>
        <w:jc w:val="both"/>
        <w:rPr>
          <w:rFonts w:ascii="Arial" w:hAnsi="Arial"/>
          <w:sz w:val="22"/>
        </w:rPr>
      </w:pPr>
    </w:p>
    <w:p w14:paraId="17902F88" w14:textId="77777777" w:rsidR="005903A4" w:rsidRDefault="005903A4">
      <w:pPr>
        <w:jc w:val="both"/>
        <w:rPr>
          <w:rFonts w:ascii="Arial" w:hAnsi="Arial"/>
          <w:sz w:val="22"/>
        </w:rPr>
      </w:pPr>
    </w:p>
    <w:p w14:paraId="117C26FC" w14:textId="77777777" w:rsidR="005903A4" w:rsidRDefault="005903A4">
      <w:pPr>
        <w:rPr>
          <w:rFonts w:ascii="Arial" w:hAnsi="Arial"/>
          <w:b/>
          <w:sz w:val="28"/>
          <w:u w:val="single"/>
        </w:rPr>
      </w:pPr>
      <w:r>
        <w:rPr>
          <w:rFonts w:ascii="Arial" w:hAnsi="Arial"/>
          <w:b/>
          <w:sz w:val="28"/>
          <w:u w:val="single"/>
        </w:rPr>
        <w:t>Main duties and responsibilities:</w:t>
      </w:r>
    </w:p>
    <w:p w14:paraId="62F05C53" w14:textId="77777777" w:rsidR="005903A4" w:rsidRDefault="005903A4">
      <w:pPr>
        <w:jc w:val="both"/>
        <w:rPr>
          <w:rFonts w:ascii="Arial" w:hAnsi="Arial"/>
          <w:sz w:val="22"/>
        </w:rPr>
      </w:pPr>
    </w:p>
    <w:p w14:paraId="25F87FC3" w14:textId="77777777" w:rsidR="005903A4" w:rsidRDefault="005903A4">
      <w:pPr>
        <w:jc w:val="both"/>
        <w:rPr>
          <w:rFonts w:ascii="Arial" w:hAnsi="Arial"/>
          <w:sz w:val="22"/>
        </w:rPr>
      </w:pPr>
    </w:p>
    <w:p w14:paraId="6EBB60AD" w14:textId="6734EF8D" w:rsidR="00C05611" w:rsidRDefault="00C05611" w:rsidP="00C05611">
      <w:pPr>
        <w:numPr>
          <w:ilvl w:val="0"/>
          <w:numId w:val="6"/>
        </w:numPr>
        <w:ind w:left="284" w:hanging="284"/>
        <w:jc w:val="both"/>
        <w:rPr>
          <w:rFonts w:ascii="Arial" w:hAnsi="Arial"/>
          <w:sz w:val="22"/>
        </w:rPr>
      </w:pPr>
      <w:r w:rsidRPr="00C05611">
        <w:rPr>
          <w:rFonts w:ascii="Arial" w:hAnsi="Arial"/>
          <w:sz w:val="22"/>
        </w:rPr>
        <w:t xml:space="preserve">Provide comprehensive contract administration support ensuring key contract documents are organised and documents are up to date such as service matrix and FM audits/Key Stakeholder notes. </w:t>
      </w:r>
    </w:p>
    <w:p w14:paraId="3C8F7980" w14:textId="77777777" w:rsidR="00C05611" w:rsidRPr="00C05611" w:rsidRDefault="00C05611" w:rsidP="00C05611">
      <w:pPr>
        <w:ind w:left="284" w:hanging="284"/>
        <w:jc w:val="both"/>
        <w:rPr>
          <w:rFonts w:ascii="Arial" w:hAnsi="Arial"/>
          <w:sz w:val="22"/>
        </w:rPr>
      </w:pPr>
    </w:p>
    <w:p w14:paraId="2578ACAF" w14:textId="4B48B415" w:rsidR="00C05611" w:rsidRDefault="00C05611" w:rsidP="00C05611">
      <w:pPr>
        <w:numPr>
          <w:ilvl w:val="0"/>
          <w:numId w:val="6"/>
        </w:numPr>
        <w:ind w:left="284" w:hanging="284"/>
        <w:jc w:val="both"/>
        <w:rPr>
          <w:rFonts w:ascii="Arial" w:hAnsi="Arial"/>
          <w:sz w:val="22"/>
        </w:rPr>
      </w:pPr>
      <w:r w:rsidRPr="00C05611">
        <w:rPr>
          <w:rFonts w:ascii="Arial" w:hAnsi="Arial"/>
          <w:sz w:val="22"/>
        </w:rPr>
        <w:t xml:space="preserve">Responsible for collating data from contract performance i.e., audits and ensuring this is recorded accurately and in timely manner. </w:t>
      </w:r>
    </w:p>
    <w:p w14:paraId="3F317946" w14:textId="77777777" w:rsidR="00C05611" w:rsidRDefault="00C05611" w:rsidP="00C05611">
      <w:pPr>
        <w:pStyle w:val="ListParagraph"/>
        <w:rPr>
          <w:rFonts w:ascii="Arial" w:hAnsi="Arial"/>
          <w:sz w:val="22"/>
        </w:rPr>
      </w:pPr>
    </w:p>
    <w:p w14:paraId="21857557" w14:textId="77777777" w:rsidR="00C05611" w:rsidRPr="00C05611" w:rsidRDefault="00C05611" w:rsidP="00C05611">
      <w:pPr>
        <w:ind w:left="284" w:hanging="284"/>
        <w:jc w:val="both"/>
        <w:rPr>
          <w:rFonts w:ascii="Arial" w:hAnsi="Arial"/>
          <w:sz w:val="22"/>
        </w:rPr>
      </w:pPr>
      <w:r w:rsidRPr="00C05611">
        <w:rPr>
          <w:rFonts w:ascii="Arial" w:hAnsi="Arial"/>
          <w:sz w:val="22"/>
        </w:rPr>
        <w:t xml:space="preserve">3. Update the internal reporting templates based on the data provided on a monthly and quarterly basis and populate report for the Contract Manager to complete. </w:t>
      </w:r>
    </w:p>
    <w:p w14:paraId="71221F15" w14:textId="77777777" w:rsidR="00C05611" w:rsidRDefault="00C05611" w:rsidP="00C05611">
      <w:pPr>
        <w:ind w:left="284" w:hanging="284"/>
        <w:jc w:val="both"/>
        <w:rPr>
          <w:rFonts w:ascii="Arial" w:hAnsi="Arial"/>
          <w:sz w:val="22"/>
        </w:rPr>
      </w:pPr>
    </w:p>
    <w:p w14:paraId="17F35430" w14:textId="1DA8AB38" w:rsidR="00C05611" w:rsidRPr="00C05611" w:rsidRDefault="00C05611" w:rsidP="00C05611">
      <w:pPr>
        <w:ind w:left="284" w:hanging="284"/>
        <w:jc w:val="both"/>
        <w:rPr>
          <w:rFonts w:ascii="Arial" w:hAnsi="Arial"/>
          <w:sz w:val="22"/>
        </w:rPr>
      </w:pPr>
      <w:r w:rsidRPr="00C05611">
        <w:rPr>
          <w:rFonts w:ascii="Arial" w:hAnsi="Arial"/>
          <w:sz w:val="22"/>
        </w:rPr>
        <w:t>4. Attend, contribute to and administer meetings as designated by the Contract Manager with contractors and internal KCC services</w:t>
      </w:r>
      <w:r w:rsidR="00564957" w:rsidRPr="00C05611">
        <w:rPr>
          <w:rFonts w:ascii="Arial" w:hAnsi="Arial"/>
          <w:sz w:val="22"/>
        </w:rPr>
        <w:t xml:space="preserve">. </w:t>
      </w:r>
    </w:p>
    <w:p w14:paraId="78D70056" w14:textId="77777777" w:rsidR="00C05611" w:rsidRDefault="00C05611" w:rsidP="00C05611">
      <w:pPr>
        <w:ind w:left="284" w:hanging="284"/>
        <w:jc w:val="both"/>
        <w:rPr>
          <w:rFonts w:ascii="Arial" w:hAnsi="Arial"/>
          <w:sz w:val="22"/>
        </w:rPr>
      </w:pPr>
    </w:p>
    <w:p w14:paraId="6CF17726" w14:textId="450F5905" w:rsidR="00C05611" w:rsidRPr="00C05611" w:rsidRDefault="00C05611" w:rsidP="00C05611">
      <w:pPr>
        <w:ind w:left="284" w:hanging="284"/>
        <w:jc w:val="both"/>
        <w:rPr>
          <w:rFonts w:ascii="Arial" w:hAnsi="Arial"/>
          <w:sz w:val="22"/>
        </w:rPr>
      </w:pPr>
      <w:r w:rsidRPr="00C05611">
        <w:rPr>
          <w:rFonts w:ascii="Arial" w:hAnsi="Arial"/>
          <w:sz w:val="22"/>
        </w:rPr>
        <w:t xml:space="preserve">5. Be the first point of contact for any issues/queries raised by the service providers and KCC customers, taking appropriate actions in relation to the issues/queries and ensure they are dealt with effectively and in a professional manner. Escalate complex issues/queries to Contract Officer. </w:t>
      </w:r>
    </w:p>
    <w:p w14:paraId="1D186039" w14:textId="77777777" w:rsidR="00C05611" w:rsidRDefault="00C05611" w:rsidP="00C05611">
      <w:pPr>
        <w:ind w:left="284" w:hanging="284"/>
        <w:jc w:val="both"/>
        <w:rPr>
          <w:rFonts w:ascii="Arial" w:hAnsi="Arial"/>
          <w:sz w:val="22"/>
        </w:rPr>
      </w:pPr>
    </w:p>
    <w:p w14:paraId="0674D21D" w14:textId="7FAFFA0A" w:rsidR="00C05611" w:rsidRPr="00C05611" w:rsidRDefault="00C05611" w:rsidP="00C05611">
      <w:pPr>
        <w:ind w:left="284" w:hanging="284"/>
        <w:jc w:val="both"/>
        <w:rPr>
          <w:rFonts w:ascii="Arial" w:hAnsi="Arial"/>
          <w:sz w:val="22"/>
        </w:rPr>
      </w:pPr>
      <w:r w:rsidRPr="00C05611">
        <w:rPr>
          <w:rFonts w:ascii="Arial" w:hAnsi="Arial"/>
          <w:sz w:val="22"/>
        </w:rPr>
        <w:t xml:space="preserve">6.  Review the contracts and highlight areas that are not clear and requires clarification by the Contract Officer to inform future contract amendments to meet customer requirements. </w:t>
      </w:r>
    </w:p>
    <w:p w14:paraId="13D416C7" w14:textId="77777777" w:rsidR="00C05611" w:rsidRDefault="00C05611" w:rsidP="00C05611">
      <w:pPr>
        <w:ind w:left="284" w:hanging="284"/>
        <w:jc w:val="both"/>
        <w:rPr>
          <w:rFonts w:ascii="Arial" w:hAnsi="Arial"/>
          <w:sz w:val="22"/>
        </w:rPr>
      </w:pPr>
    </w:p>
    <w:p w14:paraId="4AAD45D3" w14:textId="4B3037A8" w:rsidR="00C05611" w:rsidRPr="00C05611" w:rsidRDefault="00C05611" w:rsidP="00C05611">
      <w:pPr>
        <w:ind w:left="284" w:hanging="284"/>
        <w:jc w:val="both"/>
        <w:rPr>
          <w:rFonts w:ascii="Arial" w:hAnsi="Arial"/>
          <w:sz w:val="22"/>
        </w:rPr>
      </w:pPr>
      <w:r w:rsidRPr="00C05611">
        <w:rPr>
          <w:rFonts w:ascii="Arial" w:hAnsi="Arial"/>
          <w:sz w:val="22"/>
        </w:rPr>
        <w:t xml:space="preserve">7. Responsible for completing audits to ensure service delivery is continuously improved providing reports to the contracts officer. </w:t>
      </w:r>
    </w:p>
    <w:p w14:paraId="745C9EB1" w14:textId="77777777" w:rsidR="00C05611" w:rsidRPr="00C05611" w:rsidRDefault="00C05611" w:rsidP="00C05611">
      <w:pPr>
        <w:ind w:left="284" w:hanging="284"/>
        <w:jc w:val="both"/>
        <w:rPr>
          <w:rFonts w:ascii="Arial" w:hAnsi="Arial"/>
          <w:sz w:val="22"/>
        </w:rPr>
      </w:pPr>
      <w:r w:rsidRPr="00C05611">
        <w:rPr>
          <w:rFonts w:ascii="Arial" w:hAnsi="Arial"/>
          <w:sz w:val="22"/>
        </w:rPr>
        <w:t>8. Ensure contractors are meeting contractual requirements for onsite health and safety including the storage and use of materials.</w:t>
      </w:r>
    </w:p>
    <w:p w14:paraId="5BCA0F75" w14:textId="77777777" w:rsidR="00C05611" w:rsidRDefault="00C05611" w:rsidP="00C05611">
      <w:pPr>
        <w:ind w:left="284" w:hanging="284"/>
        <w:jc w:val="both"/>
        <w:rPr>
          <w:rFonts w:ascii="Arial" w:hAnsi="Arial"/>
          <w:sz w:val="22"/>
        </w:rPr>
      </w:pPr>
    </w:p>
    <w:p w14:paraId="2040F3D9" w14:textId="4A7A959A" w:rsidR="00C05611" w:rsidRPr="00C05611" w:rsidRDefault="00C05611" w:rsidP="00C05611">
      <w:pPr>
        <w:ind w:left="284" w:hanging="284"/>
        <w:jc w:val="both"/>
        <w:rPr>
          <w:rFonts w:ascii="Arial" w:hAnsi="Arial"/>
          <w:sz w:val="22"/>
        </w:rPr>
      </w:pPr>
      <w:r w:rsidRPr="00C05611">
        <w:rPr>
          <w:rFonts w:ascii="Arial" w:hAnsi="Arial"/>
          <w:sz w:val="22"/>
        </w:rPr>
        <w:t>9. Responsible for delivering a customer centric approach and displaying customer focused, professional and empathetic behaviour. Provide excellent service putting the customer at the heart of every aspect of the work.</w:t>
      </w:r>
    </w:p>
    <w:p w14:paraId="69D546B4" w14:textId="77777777" w:rsidR="00C05611" w:rsidRDefault="00C05611" w:rsidP="00C05611">
      <w:pPr>
        <w:ind w:left="284" w:hanging="284"/>
        <w:jc w:val="both"/>
        <w:rPr>
          <w:rFonts w:ascii="Arial" w:hAnsi="Arial"/>
          <w:sz w:val="22"/>
        </w:rPr>
      </w:pPr>
    </w:p>
    <w:p w14:paraId="494A1430" w14:textId="71BFE586" w:rsidR="005903A4" w:rsidRDefault="00C05611" w:rsidP="00C05611">
      <w:pPr>
        <w:ind w:left="284" w:hanging="284"/>
        <w:jc w:val="both"/>
        <w:rPr>
          <w:rFonts w:ascii="Arial" w:hAnsi="Arial"/>
          <w:sz w:val="22"/>
        </w:rPr>
      </w:pPr>
      <w:r w:rsidRPr="00C05611">
        <w:rPr>
          <w:rFonts w:ascii="Arial" w:hAnsi="Arial"/>
          <w:sz w:val="22"/>
        </w:rPr>
        <w:t>10. Responsible for stimulating an environment for innovation with opportunities to plan new interventions that will drive innovation, proactively embracing new ways of working. Consistently looking at the current way of working to see how this can be improved.</w:t>
      </w:r>
    </w:p>
    <w:p w14:paraId="39F53FB1" w14:textId="77777777" w:rsidR="00A11F7B" w:rsidRDefault="00A11F7B" w:rsidP="00C05611">
      <w:pPr>
        <w:ind w:left="284" w:hanging="284"/>
        <w:jc w:val="both"/>
        <w:rPr>
          <w:rFonts w:ascii="Arial" w:hAnsi="Arial"/>
          <w:sz w:val="22"/>
        </w:rPr>
      </w:pPr>
    </w:p>
    <w:p w14:paraId="1099435E" w14:textId="77777777" w:rsidR="00A11F7B" w:rsidRDefault="00A11F7B">
      <w:pPr>
        <w:jc w:val="both"/>
        <w:rPr>
          <w:rFonts w:ascii="Arial" w:hAnsi="Arial"/>
          <w:sz w:val="22"/>
        </w:rPr>
      </w:pPr>
    </w:p>
    <w:p w14:paraId="62BA2D5C" w14:textId="77777777" w:rsidR="00A11F7B" w:rsidRDefault="00A11F7B">
      <w:pPr>
        <w:jc w:val="both"/>
        <w:rPr>
          <w:rFonts w:ascii="Arial" w:hAnsi="Arial"/>
          <w:sz w:val="22"/>
        </w:rPr>
      </w:pPr>
    </w:p>
    <w:p w14:paraId="1B6B15D0" w14:textId="77777777" w:rsidR="00A11F7B" w:rsidRDefault="00A11F7B">
      <w:pPr>
        <w:jc w:val="both"/>
        <w:rPr>
          <w:rFonts w:ascii="Arial" w:hAnsi="Arial"/>
          <w:sz w:val="22"/>
        </w:rPr>
      </w:pPr>
    </w:p>
    <w:p w14:paraId="76309BE9" w14:textId="77777777" w:rsidR="00A11F7B" w:rsidRDefault="00A11F7B">
      <w:pPr>
        <w:jc w:val="both"/>
        <w:rPr>
          <w:rFonts w:ascii="Arial" w:hAnsi="Arial"/>
          <w:sz w:val="22"/>
        </w:rPr>
      </w:pPr>
    </w:p>
    <w:p w14:paraId="41DA2132" w14:textId="77777777" w:rsidR="00A11F7B" w:rsidRDefault="00A11F7B">
      <w:pPr>
        <w:jc w:val="both"/>
        <w:rPr>
          <w:rFonts w:ascii="Arial" w:hAnsi="Arial"/>
          <w:sz w:val="22"/>
        </w:rPr>
      </w:pPr>
    </w:p>
    <w:p w14:paraId="68385633" w14:textId="77777777" w:rsidR="00A11F7B" w:rsidRDefault="00A11F7B">
      <w:pPr>
        <w:jc w:val="both"/>
        <w:rPr>
          <w:rFonts w:ascii="Arial" w:hAnsi="Arial"/>
          <w:sz w:val="22"/>
        </w:rPr>
      </w:pPr>
    </w:p>
    <w:p w14:paraId="2BBFD999" w14:textId="77777777" w:rsidR="00A11F7B" w:rsidRDefault="00A11F7B">
      <w:pPr>
        <w:jc w:val="both"/>
        <w:rPr>
          <w:rFonts w:ascii="Arial" w:hAnsi="Arial"/>
          <w:sz w:val="22"/>
        </w:rPr>
      </w:pPr>
    </w:p>
    <w:p w14:paraId="7A0B7ADA" w14:textId="77777777" w:rsidR="00A11F7B" w:rsidRDefault="00A11F7B">
      <w:pPr>
        <w:jc w:val="both"/>
        <w:rPr>
          <w:rFonts w:ascii="Arial" w:hAnsi="Arial"/>
          <w:sz w:val="22"/>
        </w:rPr>
      </w:pPr>
    </w:p>
    <w:p w14:paraId="2574E6D9" w14:textId="77777777" w:rsidR="00A11F7B" w:rsidRDefault="00A11F7B">
      <w:pPr>
        <w:jc w:val="both"/>
        <w:rPr>
          <w:rFonts w:ascii="Arial" w:hAnsi="Arial"/>
          <w:sz w:val="22"/>
        </w:rPr>
      </w:pPr>
    </w:p>
    <w:p w14:paraId="10C8CACF" w14:textId="77777777" w:rsidR="00A11F7B" w:rsidRDefault="00A11F7B">
      <w:pPr>
        <w:jc w:val="both"/>
        <w:rPr>
          <w:rFonts w:ascii="Arial" w:hAnsi="Arial"/>
          <w:sz w:val="22"/>
        </w:rPr>
      </w:pPr>
    </w:p>
    <w:p w14:paraId="02190E9E" w14:textId="77777777" w:rsidR="00A31135" w:rsidRDefault="00A31135">
      <w:pPr>
        <w:jc w:val="both"/>
        <w:rPr>
          <w:rFonts w:ascii="Arial" w:hAnsi="Arial"/>
          <w:sz w:val="22"/>
        </w:rPr>
      </w:pPr>
    </w:p>
    <w:p w14:paraId="16526558" w14:textId="77777777" w:rsidR="00A31135" w:rsidRDefault="00A31135">
      <w:pPr>
        <w:jc w:val="both"/>
        <w:rPr>
          <w:rFonts w:ascii="Arial" w:hAnsi="Arial"/>
          <w:sz w:val="22"/>
        </w:rPr>
      </w:pPr>
    </w:p>
    <w:p w14:paraId="72069F4F" w14:textId="77777777" w:rsidR="00A11F7B" w:rsidRDefault="00A11F7B">
      <w:pPr>
        <w:jc w:val="both"/>
        <w:rPr>
          <w:rFonts w:ascii="Arial" w:hAnsi="Arial"/>
          <w:sz w:val="22"/>
        </w:rPr>
      </w:pPr>
    </w:p>
    <w:p w14:paraId="031A8F57" w14:textId="77777777" w:rsidR="00A11F7B" w:rsidRDefault="00A11F7B">
      <w:pPr>
        <w:jc w:val="both"/>
        <w:rPr>
          <w:rFonts w:ascii="Arial" w:hAnsi="Arial"/>
          <w:sz w:val="22"/>
        </w:rPr>
      </w:pPr>
    </w:p>
    <w:p w14:paraId="2CF9B6FA" w14:textId="77777777" w:rsidR="005903A4" w:rsidRDefault="005903A4">
      <w:pPr>
        <w:jc w:val="both"/>
        <w:rPr>
          <w:rFonts w:ascii="Arial" w:hAnsi="Arial"/>
          <w:sz w:val="24"/>
        </w:rPr>
      </w:pPr>
    </w:p>
    <w:p w14:paraId="02ED5B69" w14:textId="79B8D344" w:rsidR="005903A4" w:rsidRDefault="005903A4">
      <w:pPr>
        <w:ind w:left="993" w:hanging="993"/>
        <w:jc w:val="both"/>
        <w:rPr>
          <w:rFonts w:ascii="Arial" w:hAnsi="Arial"/>
        </w:rPr>
      </w:pPr>
      <w:r>
        <w:rPr>
          <w:rFonts w:ascii="Arial" w:hAnsi="Arial"/>
        </w:rPr>
        <w:t>Footnote:</w:t>
      </w:r>
      <w:r>
        <w:rPr>
          <w:rFonts w:ascii="Arial" w:hAnsi="Arial"/>
        </w:rPr>
        <w:tab/>
        <w:t xml:space="preserve">This job description is provided to assist the job holder to know what </w:t>
      </w:r>
      <w:r w:rsidR="008B6CDA">
        <w:rPr>
          <w:rFonts w:ascii="Arial" w:hAnsi="Arial"/>
        </w:rPr>
        <w:t>their</w:t>
      </w:r>
      <w:r>
        <w:rPr>
          <w:rFonts w:ascii="Arial" w:hAnsi="Arial"/>
        </w:rPr>
        <w:t xml:space="preserve"> main duties are</w:t>
      </w:r>
      <w:r w:rsidR="00564957">
        <w:rPr>
          <w:rFonts w:ascii="Arial" w:hAnsi="Arial"/>
        </w:rPr>
        <w:t xml:space="preserve">. </w:t>
      </w:r>
      <w:r>
        <w:rPr>
          <w:rFonts w:ascii="Arial" w:hAnsi="Arial"/>
        </w:rPr>
        <w:t>It may be amended from time to time without change to the level of responsibility appropriate to the grade of post.</w:t>
      </w:r>
    </w:p>
    <w:p w14:paraId="66D8734E" w14:textId="77777777" w:rsidR="005903A4" w:rsidRDefault="005903A4">
      <w:pPr>
        <w:ind w:left="993" w:hanging="993"/>
        <w:jc w:val="both"/>
        <w:rPr>
          <w:rFonts w:ascii="Arial" w:hAnsi="Arial"/>
        </w:rPr>
      </w:pPr>
    </w:p>
    <w:p w14:paraId="18CC5EF8" w14:textId="77777777" w:rsidR="005903A4" w:rsidRDefault="005903A4">
      <w:pPr>
        <w:rPr>
          <w:rFonts w:ascii="Arial" w:hAnsi="Arial"/>
          <w:color w:val="0000FF"/>
          <w:sz w:val="32"/>
        </w:rPr>
      </w:pPr>
      <w:r>
        <w:rPr>
          <w:rFonts w:ascii="Arial" w:hAnsi="Arial"/>
        </w:rPr>
        <w:br w:type="page"/>
      </w:r>
      <w:smartTag w:uri="urn:schemas-microsoft-com:office:smarttags" w:element="country-region">
        <w:smartTag w:uri="urn:schemas-microsoft-com:office:smarttags" w:element="place">
          <w:r>
            <w:rPr>
              <w:rFonts w:ascii="Arial" w:hAnsi="Arial"/>
              <w:color w:val="0000FF"/>
              <w:sz w:val="32"/>
            </w:rPr>
            <w:lastRenderedPageBreak/>
            <w:t>Kent</w:t>
          </w:r>
        </w:smartTag>
      </w:smartTag>
      <w:r>
        <w:rPr>
          <w:rFonts w:ascii="Arial" w:hAnsi="Arial"/>
          <w:color w:val="0000FF"/>
          <w:sz w:val="32"/>
        </w:rPr>
        <w:t xml:space="preserve"> County Council</w:t>
      </w:r>
    </w:p>
    <w:p w14:paraId="7363FC39" w14:textId="155A8FC8" w:rsidR="005903A4" w:rsidRDefault="005903A4">
      <w:pPr>
        <w:pBdr>
          <w:bottom w:val="single" w:sz="6" w:space="1" w:color="auto"/>
        </w:pBdr>
        <w:rPr>
          <w:rFonts w:ascii="Arial" w:hAnsi="Arial"/>
          <w:i/>
          <w:color w:val="0000FF"/>
          <w:sz w:val="28"/>
        </w:rPr>
      </w:pPr>
      <w:r>
        <w:rPr>
          <w:rFonts w:ascii="Arial" w:hAnsi="Arial"/>
          <w:color w:val="0000FF"/>
          <w:sz w:val="28"/>
        </w:rPr>
        <w:t xml:space="preserve">Person Specification:   </w:t>
      </w:r>
      <w:r w:rsidR="001D5396">
        <w:rPr>
          <w:rFonts w:ascii="Arial" w:hAnsi="Arial"/>
          <w:i/>
          <w:color w:val="0000FF"/>
          <w:sz w:val="28"/>
        </w:rPr>
        <w:t xml:space="preserve">Area Cleaning Support Officer </w:t>
      </w:r>
    </w:p>
    <w:p w14:paraId="5DD01662" w14:textId="77777777" w:rsidR="005903A4" w:rsidRDefault="005903A4">
      <w:pPr>
        <w:rPr>
          <w:rFonts w:ascii="Arial" w:hAnsi="Arial"/>
          <w:color w:val="000000"/>
        </w:rPr>
      </w:pPr>
    </w:p>
    <w:p w14:paraId="12F79B3A" w14:textId="65B62857" w:rsidR="005903A4" w:rsidRDefault="005903A4">
      <w:pPr>
        <w:rPr>
          <w:rFonts w:ascii="Arial" w:hAnsi="Arial"/>
          <w:sz w:val="22"/>
        </w:rPr>
      </w:pPr>
      <w:r>
        <w:rPr>
          <w:rFonts w:ascii="Arial" w:hAnsi="Arial"/>
          <w:sz w:val="22"/>
        </w:rPr>
        <w:t>The following outlines the criteria for this post</w:t>
      </w:r>
      <w:r w:rsidR="00564957">
        <w:rPr>
          <w:rFonts w:ascii="Arial" w:hAnsi="Arial"/>
          <w:sz w:val="22"/>
        </w:rPr>
        <w:t xml:space="preserve">. </w:t>
      </w:r>
      <w:r>
        <w:rPr>
          <w:rFonts w:ascii="Arial" w:hAnsi="Arial"/>
          <w:sz w:val="22"/>
        </w:rPr>
        <w:t xml:space="preserve"> Applicants who have a disability and who meet the criteria will be shortlisted</w:t>
      </w:r>
      <w:r w:rsidR="00564957">
        <w:rPr>
          <w:rFonts w:ascii="Arial" w:hAnsi="Arial"/>
          <w:sz w:val="22"/>
        </w:rPr>
        <w:t xml:space="preserve">. </w:t>
      </w:r>
      <w:r>
        <w:rPr>
          <w:rFonts w:ascii="Arial" w:hAnsi="Arial"/>
          <w:sz w:val="22"/>
        </w:rPr>
        <w:t xml:space="preserve"> </w:t>
      </w:r>
    </w:p>
    <w:p w14:paraId="400AA995" w14:textId="77777777" w:rsidR="005903A4" w:rsidRDefault="005903A4">
      <w:pPr>
        <w:rPr>
          <w:rFonts w:ascii="Arial" w:hAnsi="Arial"/>
          <w:sz w:val="22"/>
        </w:rPr>
      </w:pPr>
    </w:p>
    <w:p w14:paraId="741884BB" w14:textId="77777777" w:rsidR="005903A4" w:rsidRDefault="005903A4">
      <w:pPr>
        <w:rPr>
          <w:rFonts w:ascii="Arial" w:hAnsi="Arial"/>
          <w:sz w:val="22"/>
        </w:rPr>
      </w:pPr>
      <w:r>
        <w:rPr>
          <w:rFonts w:ascii="Arial" w:hAnsi="Arial"/>
          <w:sz w:val="22"/>
        </w:rPr>
        <w:t>Applicants should describe in their application how they meet these criteria.</w:t>
      </w:r>
    </w:p>
    <w:p w14:paraId="6BA8DE56" w14:textId="77777777" w:rsidR="005903A4" w:rsidRDefault="005903A4">
      <w:pPr>
        <w:rPr>
          <w:rFonts w:ascii="Arial" w:hAnsi="Arial"/>
          <w:sz w:val="22"/>
        </w:rPr>
      </w:pPr>
    </w:p>
    <w:tbl>
      <w:tblPr>
        <w:tblStyle w:val="TableGrid"/>
        <w:tblW w:w="0" w:type="auto"/>
        <w:tblLayout w:type="fixed"/>
        <w:tblLook w:val="0020" w:firstRow="1" w:lastRow="0" w:firstColumn="0" w:lastColumn="0" w:noHBand="0" w:noVBand="0"/>
      </w:tblPr>
      <w:tblGrid>
        <w:gridCol w:w="2802"/>
        <w:gridCol w:w="6662"/>
      </w:tblGrid>
      <w:tr w:rsidR="00A11F7B" w14:paraId="7B291AED" w14:textId="77777777" w:rsidTr="00C21217">
        <w:tc>
          <w:tcPr>
            <w:tcW w:w="2802" w:type="dxa"/>
          </w:tcPr>
          <w:p w14:paraId="4866725E" w14:textId="77777777" w:rsidR="00A11F7B" w:rsidRDefault="00A11F7B">
            <w:pPr>
              <w:rPr>
                <w:rFonts w:ascii="Arial" w:hAnsi="Arial"/>
                <w:b/>
                <w:sz w:val="22"/>
              </w:rPr>
            </w:pPr>
          </w:p>
        </w:tc>
        <w:tc>
          <w:tcPr>
            <w:tcW w:w="6662" w:type="dxa"/>
          </w:tcPr>
          <w:p w14:paraId="1D3E53FF" w14:textId="77777777" w:rsidR="00A11F7B" w:rsidRDefault="00A11F7B">
            <w:pPr>
              <w:rPr>
                <w:rFonts w:ascii="Arial" w:hAnsi="Arial"/>
                <w:b/>
                <w:sz w:val="22"/>
              </w:rPr>
            </w:pPr>
            <w:r>
              <w:rPr>
                <w:rFonts w:ascii="Arial" w:hAnsi="Arial"/>
                <w:b/>
                <w:sz w:val="22"/>
              </w:rPr>
              <w:t xml:space="preserve">CRITERIA </w:t>
            </w:r>
          </w:p>
        </w:tc>
      </w:tr>
      <w:tr w:rsidR="00A11F7B" w14:paraId="078F0FB1" w14:textId="77777777" w:rsidTr="00C21217">
        <w:tc>
          <w:tcPr>
            <w:tcW w:w="2802" w:type="dxa"/>
          </w:tcPr>
          <w:p w14:paraId="72FAE643" w14:textId="77777777" w:rsidR="00A11F7B" w:rsidRDefault="00A11F7B">
            <w:pPr>
              <w:rPr>
                <w:rFonts w:ascii="Arial" w:hAnsi="Arial"/>
                <w:i/>
                <w:sz w:val="22"/>
              </w:rPr>
            </w:pPr>
            <w:r>
              <w:rPr>
                <w:rFonts w:ascii="Arial" w:hAnsi="Arial"/>
                <w:b/>
                <w:sz w:val="22"/>
              </w:rPr>
              <w:t>QUALIFICATIONS</w:t>
            </w:r>
          </w:p>
          <w:p w14:paraId="1E609566" w14:textId="77777777" w:rsidR="00A11F7B" w:rsidRDefault="00A11F7B">
            <w:pPr>
              <w:rPr>
                <w:rFonts w:ascii="Arial" w:hAnsi="Arial"/>
                <w:b/>
                <w:sz w:val="22"/>
              </w:rPr>
            </w:pPr>
          </w:p>
          <w:p w14:paraId="7A5023AC" w14:textId="77777777" w:rsidR="00A11F7B" w:rsidRDefault="00A11F7B">
            <w:pPr>
              <w:rPr>
                <w:rFonts w:ascii="Arial" w:hAnsi="Arial"/>
                <w:b/>
                <w:sz w:val="22"/>
              </w:rPr>
            </w:pPr>
          </w:p>
        </w:tc>
        <w:tc>
          <w:tcPr>
            <w:tcW w:w="6662" w:type="dxa"/>
          </w:tcPr>
          <w:p w14:paraId="32E36106" w14:textId="77777777" w:rsidR="001D5396" w:rsidRPr="001D5396" w:rsidRDefault="001D5396" w:rsidP="001D5396">
            <w:pPr>
              <w:numPr>
                <w:ilvl w:val="0"/>
                <w:numId w:val="7"/>
              </w:numPr>
              <w:ind w:left="315" w:hanging="315"/>
              <w:rPr>
                <w:rFonts w:ascii="Arial" w:hAnsi="Arial"/>
                <w:sz w:val="22"/>
              </w:rPr>
            </w:pPr>
            <w:r w:rsidRPr="001D5396">
              <w:rPr>
                <w:rFonts w:ascii="Arial" w:hAnsi="Arial"/>
                <w:sz w:val="22"/>
              </w:rPr>
              <w:t>Level 3 qualification or equivalent in Business Administration or equivalent experience</w:t>
            </w:r>
          </w:p>
          <w:p w14:paraId="6F757179" w14:textId="04E587AA" w:rsidR="00A11F7B" w:rsidRDefault="00A11F7B" w:rsidP="006E7ADC">
            <w:pPr>
              <w:rPr>
                <w:rFonts w:ascii="Arial" w:hAnsi="Arial"/>
                <w:sz w:val="22"/>
              </w:rPr>
            </w:pPr>
          </w:p>
        </w:tc>
      </w:tr>
      <w:tr w:rsidR="00A11F7B" w14:paraId="45C7F549" w14:textId="77777777" w:rsidTr="00C21217">
        <w:tc>
          <w:tcPr>
            <w:tcW w:w="2802" w:type="dxa"/>
          </w:tcPr>
          <w:p w14:paraId="1659BFF6" w14:textId="77777777" w:rsidR="00A11F7B" w:rsidRDefault="00A11F7B">
            <w:pPr>
              <w:rPr>
                <w:rFonts w:ascii="Arial" w:hAnsi="Arial"/>
                <w:b/>
                <w:sz w:val="22"/>
              </w:rPr>
            </w:pPr>
            <w:r>
              <w:rPr>
                <w:rFonts w:ascii="Arial" w:hAnsi="Arial"/>
                <w:b/>
                <w:sz w:val="22"/>
              </w:rPr>
              <w:t>EXPERIENCE</w:t>
            </w:r>
          </w:p>
          <w:p w14:paraId="0C25FEDC" w14:textId="77777777" w:rsidR="00A11F7B" w:rsidRDefault="00A11F7B">
            <w:pPr>
              <w:rPr>
                <w:rFonts w:ascii="Arial" w:hAnsi="Arial"/>
                <w:b/>
                <w:sz w:val="22"/>
              </w:rPr>
            </w:pPr>
          </w:p>
          <w:p w14:paraId="28AF0422" w14:textId="77777777" w:rsidR="00A11F7B" w:rsidRDefault="00A11F7B">
            <w:pPr>
              <w:rPr>
                <w:rFonts w:ascii="Arial" w:hAnsi="Arial"/>
                <w:b/>
                <w:sz w:val="22"/>
              </w:rPr>
            </w:pPr>
          </w:p>
          <w:p w14:paraId="5D3E4765" w14:textId="77777777" w:rsidR="00A11F7B" w:rsidRDefault="00A11F7B">
            <w:pPr>
              <w:rPr>
                <w:rFonts w:ascii="Arial" w:hAnsi="Arial"/>
                <w:b/>
                <w:sz w:val="22"/>
              </w:rPr>
            </w:pPr>
          </w:p>
        </w:tc>
        <w:tc>
          <w:tcPr>
            <w:tcW w:w="6662" w:type="dxa"/>
          </w:tcPr>
          <w:p w14:paraId="70281B7B" w14:textId="30FC7D8F" w:rsidR="001D5396" w:rsidRPr="001D5396" w:rsidRDefault="001D5396" w:rsidP="001D5396">
            <w:pPr>
              <w:numPr>
                <w:ilvl w:val="0"/>
                <w:numId w:val="7"/>
              </w:numPr>
              <w:ind w:left="315" w:hanging="315"/>
              <w:rPr>
                <w:rFonts w:ascii="Arial" w:hAnsi="Arial"/>
                <w:sz w:val="22"/>
              </w:rPr>
            </w:pPr>
            <w:r w:rsidRPr="001D5396">
              <w:rPr>
                <w:rFonts w:ascii="Arial" w:hAnsi="Arial"/>
                <w:sz w:val="22"/>
              </w:rPr>
              <w:t>Experience of administration of contracts and an understanding of contract performance through Key performance indicators (KPI’s)</w:t>
            </w:r>
          </w:p>
          <w:p w14:paraId="4DB32935" w14:textId="77777777" w:rsidR="001D5396" w:rsidRPr="001D5396" w:rsidRDefault="001D5396" w:rsidP="001D5396">
            <w:pPr>
              <w:numPr>
                <w:ilvl w:val="0"/>
                <w:numId w:val="7"/>
              </w:numPr>
              <w:ind w:left="315" w:hanging="315"/>
              <w:rPr>
                <w:rFonts w:ascii="Arial" w:hAnsi="Arial"/>
                <w:sz w:val="22"/>
              </w:rPr>
            </w:pPr>
            <w:r w:rsidRPr="001D5396">
              <w:rPr>
                <w:rFonts w:ascii="Arial" w:hAnsi="Arial"/>
                <w:sz w:val="22"/>
              </w:rPr>
              <w:t>Understanding of Facilities Management soft service contracts</w:t>
            </w:r>
          </w:p>
          <w:p w14:paraId="6D40A2E7" w14:textId="77777777" w:rsidR="001D5396" w:rsidRPr="001D5396" w:rsidRDefault="001D5396" w:rsidP="001D5396">
            <w:pPr>
              <w:numPr>
                <w:ilvl w:val="0"/>
                <w:numId w:val="7"/>
              </w:numPr>
              <w:ind w:left="315" w:hanging="315"/>
              <w:rPr>
                <w:rFonts w:ascii="Arial" w:hAnsi="Arial"/>
                <w:sz w:val="22"/>
              </w:rPr>
            </w:pPr>
            <w:r w:rsidRPr="001D5396">
              <w:rPr>
                <w:rFonts w:ascii="Arial" w:hAnsi="Arial"/>
                <w:sz w:val="22"/>
              </w:rPr>
              <w:t>Experience working in high volume, busy environments, working to tight deadlines.</w:t>
            </w:r>
          </w:p>
          <w:p w14:paraId="63B67126" w14:textId="77777777" w:rsidR="001D5396" w:rsidRPr="001D5396" w:rsidRDefault="001D5396" w:rsidP="001D5396">
            <w:pPr>
              <w:numPr>
                <w:ilvl w:val="0"/>
                <w:numId w:val="7"/>
              </w:numPr>
              <w:ind w:left="315" w:hanging="315"/>
              <w:rPr>
                <w:rFonts w:ascii="Arial" w:hAnsi="Arial"/>
                <w:sz w:val="22"/>
              </w:rPr>
            </w:pPr>
            <w:r w:rsidRPr="001D5396">
              <w:rPr>
                <w:rFonts w:ascii="Arial" w:hAnsi="Arial"/>
                <w:sz w:val="22"/>
              </w:rPr>
              <w:t>Experience of a one team approach and working collaboratively within a wider team</w:t>
            </w:r>
          </w:p>
          <w:p w14:paraId="691FBB1C" w14:textId="1199E9B6" w:rsidR="001D5396" w:rsidRPr="001D5396" w:rsidRDefault="006E7ADC" w:rsidP="001D5396">
            <w:pPr>
              <w:numPr>
                <w:ilvl w:val="0"/>
                <w:numId w:val="7"/>
              </w:numPr>
              <w:ind w:left="315" w:hanging="315"/>
              <w:rPr>
                <w:rFonts w:ascii="Arial" w:hAnsi="Arial"/>
                <w:sz w:val="22"/>
              </w:rPr>
            </w:pPr>
            <w:r>
              <w:rPr>
                <w:rFonts w:ascii="Arial" w:hAnsi="Arial"/>
                <w:sz w:val="22"/>
              </w:rPr>
              <w:t>E</w:t>
            </w:r>
            <w:r w:rsidR="001D5396" w:rsidRPr="001D5396">
              <w:rPr>
                <w:rFonts w:ascii="Arial" w:hAnsi="Arial"/>
                <w:sz w:val="22"/>
              </w:rPr>
              <w:t>xperience of partnership working within a public sector or other relevant settings at different levels.</w:t>
            </w:r>
          </w:p>
          <w:p w14:paraId="3945CCA0" w14:textId="77777777" w:rsidR="00A11F7B" w:rsidRDefault="00A11F7B" w:rsidP="001D5396">
            <w:pPr>
              <w:ind w:left="315" w:hanging="315"/>
              <w:rPr>
                <w:rFonts w:ascii="Arial" w:hAnsi="Arial"/>
                <w:sz w:val="22"/>
              </w:rPr>
            </w:pPr>
          </w:p>
        </w:tc>
      </w:tr>
      <w:tr w:rsidR="00A11F7B" w14:paraId="11667257" w14:textId="77777777" w:rsidTr="00C21217">
        <w:tc>
          <w:tcPr>
            <w:tcW w:w="2802" w:type="dxa"/>
          </w:tcPr>
          <w:p w14:paraId="2319BF39" w14:textId="77777777" w:rsidR="00A11F7B" w:rsidRDefault="00A11F7B">
            <w:pPr>
              <w:rPr>
                <w:rFonts w:ascii="Arial" w:hAnsi="Arial"/>
                <w:b/>
                <w:sz w:val="22"/>
              </w:rPr>
            </w:pPr>
            <w:r>
              <w:rPr>
                <w:rFonts w:ascii="Arial" w:hAnsi="Arial"/>
                <w:b/>
                <w:sz w:val="22"/>
              </w:rPr>
              <w:t>SKILLS AND ABILITIES</w:t>
            </w:r>
          </w:p>
          <w:p w14:paraId="2DC9AF0C" w14:textId="77777777" w:rsidR="00A11F7B" w:rsidRDefault="00A11F7B">
            <w:pPr>
              <w:rPr>
                <w:rFonts w:ascii="Arial" w:hAnsi="Arial"/>
                <w:b/>
                <w:sz w:val="22"/>
              </w:rPr>
            </w:pPr>
          </w:p>
          <w:p w14:paraId="2D4D21D2" w14:textId="77777777" w:rsidR="00A11F7B" w:rsidRDefault="00A11F7B">
            <w:pPr>
              <w:rPr>
                <w:rFonts w:ascii="Arial" w:hAnsi="Arial"/>
                <w:b/>
                <w:sz w:val="22"/>
              </w:rPr>
            </w:pPr>
          </w:p>
          <w:p w14:paraId="0317538E" w14:textId="77777777" w:rsidR="00A11F7B" w:rsidRDefault="00A11F7B">
            <w:pPr>
              <w:rPr>
                <w:rFonts w:ascii="Arial" w:hAnsi="Arial"/>
                <w:b/>
                <w:sz w:val="22"/>
              </w:rPr>
            </w:pPr>
          </w:p>
        </w:tc>
        <w:tc>
          <w:tcPr>
            <w:tcW w:w="6662" w:type="dxa"/>
          </w:tcPr>
          <w:p w14:paraId="113D5A4C" w14:textId="4ADFC06A" w:rsidR="001D5396" w:rsidRPr="001D5396" w:rsidRDefault="001D5396" w:rsidP="001D5396">
            <w:pPr>
              <w:numPr>
                <w:ilvl w:val="0"/>
                <w:numId w:val="7"/>
              </w:numPr>
              <w:ind w:left="315" w:hanging="315"/>
              <w:rPr>
                <w:rFonts w:ascii="Arial" w:hAnsi="Arial"/>
                <w:sz w:val="22"/>
              </w:rPr>
            </w:pPr>
            <w:r w:rsidRPr="001D5396">
              <w:rPr>
                <w:rFonts w:ascii="Arial" w:hAnsi="Arial"/>
                <w:sz w:val="22"/>
              </w:rPr>
              <w:t>Excellent administration, organisational skills, analytical ability</w:t>
            </w:r>
          </w:p>
          <w:p w14:paraId="02FA4A19" w14:textId="6CB98C4D" w:rsidR="001D5396" w:rsidRPr="006E7ADC" w:rsidRDefault="001D5396" w:rsidP="006E7ADC">
            <w:pPr>
              <w:numPr>
                <w:ilvl w:val="0"/>
                <w:numId w:val="7"/>
              </w:numPr>
              <w:ind w:left="315" w:hanging="315"/>
              <w:rPr>
                <w:rFonts w:ascii="Arial" w:hAnsi="Arial"/>
                <w:sz w:val="22"/>
              </w:rPr>
            </w:pPr>
            <w:r w:rsidRPr="001D5396">
              <w:rPr>
                <w:rFonts w:ascii="Arial" w:hAnsi="Arial"/>
                <w:sz w:val="22"/>
              </w:rPr>
              <w:t xml:space="preserve">Excellent written and verbal communication skills and be able to adapt the communication style to suit different audiences. </w:t>
            </w:r>
          </w:p>
          <w:p w14:paraId="56F9445F" w14:textId="65E099F4" w:rsidR="001D5396" w:rsidRPr="001D5396" w:rsidRDefault="006E7ADC" w:rsidP="001D5396">
            <w:pPr>
              <w:numPr>
                <w:ilvl w:val="0"/>
                <w:numId w:val="7"/>
              </w:numPr>
              <w:ind w:left="315" w:hanging="315"/>
              <w:rPr>
                <w:rFonts w:ascii="Arial" w:hAnsi="Arial"/>
                <w:sz w:val="22"/>
              </w:rPr>
            </w:pPr>
            <w:r>
              <w:rPr>
                <w:rFonts w:ascii="Arial" w:hAnsi="Arial"/>
                <w:sz w:val="22"/>
              </w:rPr>
              <w:t>G</w:t>
            </w:r>
            <w:r w:rsidR="001D5396" w:rsidRPr="001D5396">
              <w:rPr>
                <w:rFonts w:ascii="Arial" w:hAnsi="Arial"/>
                <w:sz w:val="22"/>
              </w:rPr>
              <w:t>ood understanding of Microsoft packages – particularly Outlook, Word and Excel</w:t>
            </w:r>
          </w:p>
          <w:p w14:paraId="33C0DF8F" w14:textId="05DB581D" w:rsidR="001D5396" w:rsidRPr="001D5396" w:rsidRDefault="001D5396" w:rsidP="001D5396">
            <w:pPr>
              <w:numPr>
                <w:ilvl w:val="0"/>
                <w:numId w:val="7"/>
              </w:numPr>
              <w:ind w:left="315" w:hanging="315"/>
              <w:rPr>
                <w:rFonts w:ascii="Arial" w:hAnsi="Arial"/>
                <w:sz w:val="22"/>
              </w:rPr>
            </w:pPr>
            <w:r w:rsidRPr="001D5396">
              <w:rPr>
                <w:rFonts w:ascii="Arial" w:hAnsi="Arial"/>
                <w:sz w:val="22"/>
              </w:rPr>
              <w:t xml:space="preserve">Adaptable and flexible with an </w:t>
            </w:r>
            <w:r w:rsidR="006E7ADC">
              <w:rPr>
                <w:rFonts w:ascii="Arial" w:hAnsi="Arial"/>
                <w:sz w:val="22"/>
              </w:rPr>
              <w:t>a</w:t>
            </w:r>
            <w:r w:rsidRPr="001D5396">
              <w:rPr>
                <w:rFonts w:ascii="Arial" w:hAnsi="Arial"/>
                <w:sz w:val="22"/>
              </w:rPr>
              <w:t>bility to multi-task proactively and reactively whilst maintaining routine tasks.</w:t>
            </w:r>
          </w:p>
          <w:p w14:paraId="094D42C6" w14:textId="77777777" w:rsidR="001D5396" w:rsidRPr="001D5396" w:rsidRDefault="001D5396" w:rsidP="001D5396">
            <w:pPr>
              <w:numPr>
                <w:ilvl w:val="0"/>
                <w:numId w:val="7"/>
              </w:numPr>
              <w:ind w:left="315" w:hanging="315"/>
              <w:rPr>
                <w:rFonts w:ascii="Arial" w:hAnsi="Arial"/>
                <w:sz w:val="22"/>
              </w:rPr>
            </w:pPr>
            <w:r w:rsidRPr="001D5396">
              <w:rPr>
                <w:rFonts w:ascii="Arial" w:hAnsi="Arial"/>
                <w:sz w:val="22"/>
              </w:rPr>
              <w:t>Able to work on own initiative, taking responsibility for actions and decisions surrounding areas of accountability.</w:t>
            </w:r>
          </w:p>
          <w:p w14:paraId="30ED0F08" w14:textId="77777777" w:rsidR="00A11F7B" w:rsidRDefault="00A11F7B" w:rsidP="001D5396">
            <w:pPr>
              <w:ind w:left="315" w:hanging="315"/>
              <w:rPr>
                <w:rFonts w:ascii="Arial" w:hAnsi="Arial"/>
                <w:sz w:val="22"/>
              </w:rPr>
            </w:pPr>
          </w:p>
        </w:tc>
      </w:tr>
      <w:tr w:rsidR="00A11F7B" w14:paraId="7BFE7265" w14:textId="77777777" w:rsidTr="00C21217">
        <w:tc>
          <w:tcPr>
            <w:tcW w:w="2802" w:type="dxa"/>
          </w:tcPr>
          <w:p w14:paraId="223D2237" w14:textId="77777777" w:rsidR="00A11F7B" w:rsidRDefault="00A11F7B">
            <w:pPr>
              <w:rPr>
                <w:rFonts w:ascii="Arial" w:hAnsi="Arial"/>
                <w:b/>
                <w:sz w:val="22"/>
              </w:rPr>
            </w:pPr>
            <w:r>
              <w:rPr>
                <w:rFonts w:ascii="Arial" w:hAnsi="Arial"/>
                <w:b/>
                <w:sz w:val="22"/>
              </w:rPr>
              <w:t>KNOWLEDGE</w:t>
            </w:r>
          </w:p>
          <w:p w14:paraId="1E564AB6" w14:textId="77777777" w:rsidR="00A11F7B" w:rsidRDefault="00A11F7B">
            <w:pPr>
              <w:rPr>
                <w:rFonts w:ascii="Arial" w:hAnsi="Arial"/>
                <w:b/>
                <w:sz w:val="22"/>
              </w:rPr>
            </w:pPr>
          </w:p>
          <w:p w14:paraId="6F7CDA77" w14:textId="77777777" w:rsidR="00902C0F" w:rsidRDefault="00902C0F">
            <w:pPr>
              <w:rPr>
                <w:rFonts w:ascii="Arial" w:hAnsi="Arial"/>
                <w:b/>
                <w:sz w:val="22"/>
              </w:rPr>
            </w:pPr>
          </w:p>
          <w:p w14:paraId="23D609D5" w14:textId="77777777" w:rsidR="00A11F7B" w:rsidRDefault="00A11F7B">
            <w:pPr>
              <w:rPr>
                <w:rFonts w:ascii="Arial" w:hAnsi="Arial"/>
                <w:b/>
                <w:sz w:val="22"/>
              </w:rPr>
            </w:pPr>
          </w:p>
        </w:tc>
        <w:tc>
          <w:tcPr>
            <w:tcW w:w="6662" w:type="dxa"/>
          </w:tcPr>
          <w:p w14:paraId="021336B5" w14:textId="77777777" w:rsidR="001D5396" w:rsidRPr="001D5396" w:rsidRDefault="001D5396" w:rsidP="001D5396">
            <w:pPr>
              <w:numPr>
                <w:ilvl w:val="0"/>
                <w:numId w:val="7"/>
              </w:numPr>
              <w:ind w:left="315" w:hanging="315"/>
              <w:rPr>
                <w:rFonts w:ascii="Arial" w:hAnsi="Arial"/>
                <w:sz w:val="22"/>
              </w:rPr>
            </w:pPr>
            <w:r w:rsidRPr="001D5396">
              <w:rPr>
                <w:rFonts w:ascii="Arial" w:hAnsi="Arial"/>
                <w:sz w:val="22"/>
              </w:rPr>
              <w:t>Understanding of cleaning services and COSHH regulations, Waste regulations and H &amp; S risk assessment or IOSH Managing Safely (or willingness to work towards)</w:t>
            </w:r>
          </w:p>
          <w:p w14:paraId="6543FAEE" w14:textId="4AD00968" w:rsidR="00A11F7B" w:rsidRDefault="001D5396" w:rsidP="001D5396">
            <w:pPr>
              <w:numPr>
                <w:ilvl w:val="0"/>
                <w:numId w:val="7"/>
              </w:numPr>
              <w:ind w:left="315" w:hanging="315"/>
              <w:rPr>
                <w:rFonts w:ascii="Arial" w:hAnsi="Arial"/>
                <w:sz w:val="22"/>
              </w:rPr>
            </w:pPr>
            <w:r w:rsidRPr="001D5396">
              <w:rPr>
                <w:rFonts w:ascii="Arial" w:hAnsi="Arial"/>
                <w:sz w:val="22"/>
              </w:rPr>
              <w:t xml:space="preserve">Knowledge of contract administration </w:t>
            </w:r>
          </w:p>
        </w:tc>
      </w:tr>
      <w:tr w:rsidR="00F6239E" w14:paraId="25384022" w14:textId="77777777" w:rsidTr="00C21217">
        <w:tc>
          <w:tcPr>
            <w:tcW w:w="2802" w:type="dxa"/>
          </w:tcPr>
          <w:p w14:paraId="6B778925" w14:textId="55927FAA" w:rsidR="00F6239E" w:rsidRDefault="00D57951">
            <w:pPr>
              <w:rPr>
                <w:rFonts w:ascii="Arial" w:hAnsi="Arial"/>
                <w:b/>
                <w:sz w:val="22"/>
              </w:rPr>
            </w:pPr>
            <w:r>
              <w:rPr>
                <w:rFonts w:ascii="Arial" w:hAnsi="Arial"/>
                <w:b/>
                <w:sz w:val="22"/>
              </w:rPr>
              <w:t>KENT VALUES</w:t>
            </w:r>
            <w:r w:rsidR="00CC0623">
              <w:rPr>
                <w:rFonts w:ascii="Arial" w:hAnsi="Arial"/>
                <w:b/>
                <w:sz w:val="22"/>
              </w:rPr>
              <w:t xml:space="preserve"> AND CULTURAL ATTRIBUTES</w:t>
            </w:r>
          </w:p>
          <w:p w14:paraId="63D54567" w14:textId="77777777" w:rsidR="00F6239E" w:rsidRDefault="00F6239E">
            <w:pPr>
              <w:rPr>
                <w:rFonts w:ascii="Arial" w:hAnsi="Arial"/>
                <w:b/>
                <w:sz w:val="22"/>
              </w:rPr>
            </w:pPr>
          </w:p>
          <w:p w14:paraId="07D46F17" w14:textId="77777777" w:rsidR="00F6239E" w:rsidRDefault="00F6239E">
            <w:pPr>
              <w:rPr>
                <w:rFonts w:ascii="Arial" w:hAnsi="Arial"/>
                <w:b/>
                <w:sz w:val="22"/>
              </w:rPr>
            </w:pPr>
          </w:p>
        </w:tc>
        <w:tc>
          <w:tcPr>
            <w:tcW w:w="6662" w:type="dxa"/>
          </w:tcPr>
          <w:p w14:paraId="3F64C428" w14:textId="77777777" w:rsidR="0056775F" w:rsidRDefault="00D57951" w:rsidP="0056775F">
            <w:pPr>
              <w:rPr>
                <w:rFonts w:ascii="Arial" w:hAnsi="Arial"/>
                <w:b/>
                <w:sz w:val="22"/>
              </w:rPr>
            </w:pPr>
            <w:r w:rsidRPr="006C1497">
              <w:rPr>
                <w:rFonts w:ascii="Arial" w:hAnsi="Arial"/>
                <w:b/>
                <w:sz w:val="22"/>
              </w:rPr>
              <w:t>Kent Values</w:t>
            </w:r>
            <w:r w:rsidR="006C1497">
              <w:rPr>
                <w:rFonts w:ascii="Arial" w:hAnsi="Arial"/>
                <w:b/>
                <w:sz w:val="22"/>
              </w:rPr>
              <w:t>:</w:t>
            </w:r>
          </w:p>
          <w:p w14:paraId="23A76C41" w14:textId="77777777" w:rsidR="0056775F" w:rsidRDefault="0056775F" w:rsidP="0056775F">
            <w:pPr>
              <w:rPr>
                <w:rFonts w:ascii="Arial" w:hAnsi="Arial"/>
                <w:b/>
                <w:sz w:val="22"/>
              </w:rPr>
            </w:pPr>
          </w:p>
          <w:p w14:paraId="591CF599" w14:textId="17C60B2D" w:rsidR="0056775F" w:rsidRPr="00CC0623" w:rsidRDefault="0056775F" w:rsidP="0087349C">
            <w:pPr>
              <w:numPr>
                <w:ilvl w:val="0"/>
                <w:numId w:val="4"/>
              </w:numPr>
              <w:rPr>
                <w:rFonts w:ascii="Arial" w:hAnsi="Arial"/>
                <w:bCs/>
                <w:sz w:val="24"/>
                <w:szCs w:val="24"/>
              </w:rPr>
            </w:pPr>
            <w:r w:rsidRPr="00CC0623">
              <w:rPr>
                <w:rFonts w:ascii="Arial" w:hAnsi="Arial"/>
                <w:bCs/>
                <w:sz w:val="24"/>
                <w:szCs w:val="24"/>
              </w:rPr>
              <w:t xml:space="preserve">We are </w:t>
            </w:r>
            <w:r w:rsidRPr="00CC0623">
              <w:rPr>
                <w:rFonts w:ascii="Arial" w:hAnsi="Arial"/>
                <w:b/>
                <w:color w:val="4472C4" w:themeColor="accent1"/>
                <w:sz w:val="24"/>
                <w:szCs w:val="24"/>
              </w:rPr>
              <w:t>brave</w:t>
            </w:r>
            <w:r w:rsidRPr="00CC0623">
              <w:rPr>
                <w:rFonts w:ascii="Arial" w:hAnsi="Arial"/>
                <w:b/>
                <w:sz w:val="24"/>
                <w:szCs w:val="24"/>
              </w:rPr>
              <w:t>.</w:t>
            </w:r>
            <w:r w:rsidRPr="00CC0623">
              <w:rPr>
                <w:rFonts w:ascii="Arial" w:hAnsi="Arial"/>
                <w:bCs/>
                <w:sz w:val="24"/>
                <w:szCs w:val="24"/>
              </w:rPr>
              <w:t xml:space="preserve"> We do the right thing, we accept and offer challenge</w:t>
            </w:r>
          </w:p>
          <w:p w14:paraId="03EFF04F" w14:textId="77777777" w:rsidR="0056775F" w:rsidRPr="00CC0623" w:rsidRDefault="0056775F" w:rsidP="0056775F">
            <w:pPr>
              <w:numPr>
                <w:ilvl w:val="0"/>
                <w:numId w:val="4"/>
              </w:numPr>
              <w:rPr>
                <w:rFonts w:ascii="Arial" w:hAnsi="Arial"/>
                <w:bCs/>
                <w:sz w:val="24"/>
                <w:szCs w:val="24"/>
              </w:rPr>
            </w:pPr>
            <w:r w:rsidRPr="00CC0623">
              <w:rPr>
                <w:rFonts w:ascii="Arial" w:hAnsi="Arial"/>
                <w:bCs/>
                <w:sz w:val="24"/>
                <w:szCs w:val="24"/>
              </w:rPr>
              <w:t xml:space="preserve">We are </w:t>
            </w:r>
            <w:r w:rsidRPr="00CC0623">
              <w:rPr>
                <w:rFonts w:ascii="Arial" w:hAnsi="Arial"/>
                <w:b/>
                <w:color w:val="4472C4" w:themeColor="accent1"/>
                <w:sz w:val="24"/>
                <w:szCs w:val="24"/>
              </w:rPr>
              <w:t>curious</w:t>
            </w:r>
            <w:r w:rsidRPr="00CC0623">
              <w:rPr>
                <w:rFonts w:ascii="Arial" w:hAnsi="Arial"/>
                <w:bCs/>
                <w:color w:val="4472C4" w:themeColor="accent1"/>
                <w:sz w:val="24"/>
                <w:szCs w:val="24"/>
              </w:rPr>
              <w:t xml:space="preserve"> </w:t>
            </w:r>
            <w:r w:rsidRPr="00CC0623">
              <w:rPr>
                <w:rFonts w:ascii="Arial" w:hAnsi="Arial"/>
                <w:bCs/>
                <w:sz w:val="24"/>
                <w:szCs w:val="24"/>
              </w:rPr>
              <w:t>to innovate and improve</w:t>
            </w:r>
          </w:p>
          <w:p w14:paraId="628C55BC" w14:textId="77777777" w:rsidR="0056775F" w:rsidRPr="00CC0623" w:rsidRDefault="0056775F" w:rsidP="0056775F">
            <w:pPr>
              <w:numPr>
                <w:ilvl w:val="0"/>
                <w:numId w:val="4"/>
              </w:numPr>
              <w:rPr>
                <w:rFonts w:ascii="Arial" w:hAnsi="Arial"/>
                <w:bCs/>
                <w:sz w:val="24"/>
                <w:szCs w:val="24"/>
              </w:rPr>
            </w:pPr>
            <w:r w:rsidRPr="00CC0623">
              <w:rPr>
                <w:rFonts w:ascii="Arial" w:hAnsi="Arial"/>
                <w:bCs/>
                <w:sz w:val="24"/>
                <w:szCs w:val="24"/>
              </w:rPr>
              <w:t xml:space="preserve">We are </w:t>
            </w:r>
            <w:r w:rsidRPr="00CC0623">
              <w:rPr>
                <w:rFonts w:ascii="Arial" w:hAnsi="Arial"/>
                <w:b/>
                <w:color w:val="4472C4" w:themeColor="accent1"/>
                <w:sz w:val="24"/>
                <w:szCs w:val="24"/>
              </w:rPr>
              <w:t>compassionate</w:t>
            </w:r>
            <w:r w:rsidRPr="00CC0623">
              <w:rPr>
                <w:rFonts w:ascii="Arial" w:hAnsi="Arial"/>
                <w:bCs/>
                <w:sz w:val="24"/>
                <w:szCs w:val="24"/>
              </w:rPr>
              <w:t>, understanding and respectful to all</w:t>
            </w:r>
          </w:p>
          <w:p w14:paraId="58E13F81" w14:textId="77777777" w:rsidR="0056775F" w:rsidRPr="00CC0623" w:rsidRDefault="0056775F" w:rsidP="0056775F">
            <w:pPr>
              <w:numPr>
                <w:ilvl w:val="0"/>
                <w:numId w:val="4"/>
              </w:numPr>
              <w:rPr>
                <w:rFonts w:ascii="Arial" w:hAnsi="Arial"/>
                <w:bCs/>
                <w:sz w:val="24"/>
                <w:szCs w:val="24"/>
              </w:rPr>
            </w:pPr>
            <w:r w:rsidRPr="00CC0623">
              <w:rPr>
                <w:rFonts w:ascii="Arial" w:hAnsi="Arial"/>
                <w:bCs/>
                <w:sz w:val="24"/>
                <w:szCs w:val="24"/>
              </w:rPr>
              <w:t xml:space="preserve">We are </w:t>
            </w:r>
            <w:r w:rsidRPr="00CC0623">
              <w:rPr>
                <w:rFonts w:ascii="Arial" w:hAnsi="Arial"/>
                <w:b/>
                <w:color w:val="4472C4" w:themeColor="accent1"/>
                <w:sz w:val="24"/>
                <w:szCs w:val="24"/>
              </w:rPr>
              <w:t>strong together</w:t>
            </w:r>
            <w:r w:rsidRPr="00CC0623">
              <w:rPr>
                <w:rFonts w:ascii="Arial" w:hAnsi="Arial"/>
                <w:bCs/>
                <w:color w:val="4472C4" w:themeColor="accent1"/>
                <w:sz w:val="24"/>
                <w:szCs w:val="24"/>
              </w:rPr>
              <w:t xml:space="preserve"> </w:t>
            </w:r>
            <w:r w:rsidRPr="00CC0623">
              <w:rPr>
                <w:rFonts w:ascii="Arial" w:hAnsi="Arial"/>
                <w:bCs/>
                <w:sz w:val="24"/>
                <w:szCs w:val="24"/>
              </w:rPr>
              <w:t>by sharing knowledge</w:t>
            </w:r>
          </w:p>
          <w:p w14:paraId="5A9C73CC" w14:textId="4CF5CE5A" w:rsidR="0056775F" w:rsidRPr="00CC0623" w:rsidRDefault="0056775F" w:rsidP="0056775F">
            <w:pPr>
              <w:numPr>
                <w:ilvl w:val="0"/>
                <w:numId w:val="4"/>
              </w:numPr>
              <w:rPr>
                <w:rFonts w:ascii="Arial" w:hAnsi="Arial"/>
                <w:bCs/>
                <w:sz w:val="24"/>
                <w:szCs w:val="24"/>
              </w:rPr>
            </w:pPr>
            <w:r w:rsidRPr="00CC0623">
              <w:rPr>
                <w:rFonts w:ascii="Arial" w:hAnsi="Arial"/>
                <w:bCs/>
                <w:sz w:val="24"/>
                <w:szCs w:val="24"/>
              </w:rPr>
              <w:t xml:space="preserve">We are all </w:t>
            </w:r>
            <w:r w:rsidRPr="00CC0623">
              <w:rPr>
                <w:rFonts w:ascii="Arial" w:hAnsi="Arial"/>
                <w:b/>
                <w:color w:val="4472C4" w:themeColor="accent1"/>
                <w:sz w:val="24"/>
                <w:szCs w:val="24"/>
              </w:rPr>
              <w:t>responsible</w:t>
            </w:r>
            <w:r w:rsidRPr="00CC0623">
              <w:rPr>
                <w:rFonts w:ascii="Arial" w:hAnsi="Arial"/>
                <w:bCs/>
                <w:sz w:val="24"/>
                <w:szCs w:val="24"/>
              </w:rPr>
              <w:t xml:space="preserve"> for the difference we make</w:t>
            </w:r>
          </w:p>
          <w:p w14:paraId="0CFA3D2C" w14:textId="770978BA" w:rsidR="00CC0623" w:rsidRPr="00CC0623" w:rsidRDefault="00CC0623" w:rsidP="00CC0623">
            <w:pPr>
              <w:rPr>
                <w:rFonts w:ascii="Arial" w:hAnsi="Arial"/>
                <w:b/>
                <w:sz w:val="24"/>
                <w:szCs w:val="24"/>
              </w:rPr>
            </w:pPr>
          </w:p>
          <w:p w14:paraId="41697D2B" w14:textId="2FDA35CC" w:rsidR="00CC0623" w:rsidRPr="00CC0623" w:rsidRDefault="00CC0623" w:rsidP="00CC0623">
            <w:pPr>
              <w:rPr>
                <w:rFonts w:ascii="Arial" w:hAnsi="Arial"/>
                <w:bCs/>
                <w:sz w:val="24"/>
                <w:szCs w:val="24"/>
              </w:rPr>
            </w:pPr>
            <w:r w:rsidRPr="00CC0623">
              <w:rPr>
                <w:rFonts w:ascii="Arial" w:hAnsi="Arial"/>
                <w:bCs/>
                <w:sz w:val="24"/>
                <w:szCs w:val="24"/>
              </w:rPr>
              <w:t>Our values enable us to build a culture that is:</w:t>
            </w:r>
          </w:p>
          <w:p w14:paraId="614E9678" w14:textId="1EEF5EC0" w:rsidR="00CC0623" w:rsidRDefault="00CC0623" w:rsidP="00CC0623">
            <w:pPr>
              <w:rPr>
                <w:rFonts w:ascii="Arial" w:hAnsi="Arial"/>
                <w:bCs/>
                <w:sz w:val="22"/>
              </w:rPr>
            </w:pPr>
          </w:p>
          <w:p w14:paraId="3B30774B" w14:textId="77777777" w:rsidR="00CC0623" w:rsidRPr="00CC0623" w:rsidRDefault="00CC0623" w:rsidP="00CC0623">
            <w:pPr>
              <w:rPr>
                <w:rFonts w:ascii="Arial" w:hAnsi="Arial" w:cs="Arial"/>
                <w:sz w:val="24"/>
                <w:szCs w:val="24"/>
              </w:rPr>
            </w:pPr>
            <w:r w:rsidRPr="00CC0623">
              <w:rPr>
                <w:rFonts w:ascii="Arial" w:hAnsi="Arial" w:cs="Arial"/>
                <w:b/>
                <w:sz w:val="24"/>
                <w:szCs w:val="24"/>
              </w:rPr>
              <w:t>Flexible/agile</w:t>
            </w:r>
            <w:r w:rsidRPr="00CC0623">
              <w:rPr>
                <w:rFonts w:ascii="Arial" w:hAnsi="Arial" w:cs="Arial"/>
                <w:sz w:val="24"/>
                <w:szCs w:val="24"/>
              </w:rPr>
              <w:t xml:space="preserve"> - willing to take (calculated) risks and want people that are flexible and agile</w:t>
            </w:r>
          </w:p>
          <w:p w14:paraId="4D5D5E99" w14:textId="77777777" w:rsidR="00CC0623" w:rsidRPr="00CC0623" w:rsidRDefault="00CC0623" w:rsidP="00CC0623">
            <w:pPr>
              <w:rPr>
                <w:rFonts w:ascii="Arial" w:hAnsi="Arial" w:cs="Arial"/>
                <w:sz w:val="24"/>
                <w:szCs w:val="24"/>
              </w:rPr>
            </w:pPr>
            <w:r w:rsidRPr="00CC0623">
              <w:rPr>
                <w:rFonts w:ascii="Arial" w:hAnsi="Arial" w:cs="Arial"/>
                <w:b/>
                <w:sz w:val="24"/>
                <w:szCs w:val="24"/>
              </w:rPr>
              <w:t xml:space="preserve">Curious </w:t>
            </w:r>
            <w:r w:rsidRPr="00CC0623">
              <w:rPr>
                <w:rFonts w:ascii="Arial" w:hAnsi="Arial" w:cs="Arial"/>
                <w:sz w:val="24"/>
                <w:szCs w:val="24"/>
              </w:rPr>
              <w:t>- constantly learning and evolving</w:t>
            </w:r>
          </w:p>
          <w:p w14:paraId="1202F212" w14:textId="77777777" w:rsidR="00CC0623" w:rsidRPr="00CC0623" w:rsidRDefault="00CC0623" w:rsidP="00CC0623">
            <w:pPr>
              <w:rPr>
                <w:rFonts w:ascii="Arial" w:hAnsi="Arial" w:cs="Arial"/>
                <w:sz w:val="24"/>
                <w:szCs w:val="24"/>
              </w:rPr>
            </w:pPr>
            <w:r w:rsidRPr="00CC0623">
              <w:rPr>
                <w:rFonts w:ascii="Arial" w:hAnsi="Arial" w:cs="Arial"/>
                <w:b/>
                <w:sz w:val="24"/>
                <w:szCs w:val="24"/>
              </w:rPr>
              <w:t>Compassionate and Inclusive</w:t>
            </w:r>
            <w:r w:rsidRPr="00CC0623">
              <w:rPr>
                <w:rFonts w:ascii="Arial" w:hAnsi="Arial" w:cs="Arial"/>
                <w:sz w:val="24"/>
                <w:szCs w:val="24"/>
              </w:rPr>
              <w:t xml:space="preserve"> - compassionate, </w:t>
            </w:r>
            <w:r w:rsidRPr="00CC0623">
              <w:rPr>
                <w:rFonts w:ascii="Arial" w:hAnsi="Arial" w:cs="Arial"/>
                <w:sz w:val="24"/>
                <w:szCs w:val="24"/>
              </w:rPr>
              <w:lastRenderedPageBreak/>
              <w:t>understanding and respectful to all</w:t>
            </w:r>
          </w:p>
          <w:p w14:paraId="160D51E4" w14:textId="77777777" w:rsidR="00CC0623" w:rsidRPr="00CC0623" w:rsidRDefault="00CC0623" w:rsidP="00CC0623">
            <w:pPr>
              <w:rPr>
                <w:rFonts w:ascii="Arial" w:hAnsi="Arial" w:cs="Arial"/>
                <w:sz w:val="24"/>
                <w:szCs w:val="24"/>
              </w:rPr>
            </w:pPr>
            <w:r w:rsidRPr="00CC0623">
              <w:rPr>
                <w:rFonts w:ascii="Arial" w:hAnsi="Arial" w:cs="Arial"/>
                <w:b/>
                <w:sz w:val="24"/>
                <w:szCs w:val="24"/>
              </w:rPr>
              <w:t>Working Together</w:t>
            </w:r>
            <w:r w:rsidRPr="00CC0623">
              <w:rPr>
                <w:rFonts w:ascii="Arial" w:hAnsi="Arial" w:cs="Arial"/>
                <w:sz w:val="24"/>
                <w:szCs w:val="24"/>
              </w:rPr>
              <w:t xml:space="preserve"> - building and delivering for the best interests of Kent</w:t>
            </w:r>
          </w:p>
          <w:p w14:paraId="180B57E5" w14:textId="77777777" w:rsidR="00CC0623" w:rsidRPr="00CC0623" w:rsidRDefault="00CC0623" w:rsidP="00CC0623">
            <w:pPr>
              <w:rPr>
                <w:rFonts w:ascii="Arial" w:hAnsi="Arial" w:cs="Arial"/>
                <w:sz w:val="24"/>
                <w:szCs w:val="24"/>
              </w:rPr>
            </w:pPr>
            <w:r w:rsidRPr="00CC0623">
              <w:rPr>
                <w:rFonts w:ascii="Arial" w:hAnsi="Arial" w:cs="Arial"/>
                <w:b/>
                <w:sz w:val="24"/>
                <w:szCs w:val="24"/>
              </w:rPr>
              <w:t>Empowering -</w:t>
            </w:r>
            <w:r w:rsidRPr="00CC0623">
              <w:rPr>
                <w:rFonts w:ascii="Arial" w:hAnsi="Arial" w:cs="Arial"/>
                <w:sz w:val="24"/>
                <w:szCs w:val="24"/>
              </w:rPr>
              <w:t xml:space="preserve"> Our people take accountability for their decisions and actions</w:t>
            </w:r>
          </w:p>
          <w:p w14:paraId="0637AB49" w14:textId="77777777" w:rsidR="00CC0623" w:rsidRPr="00CC0623" w:rsidRDefault="00CC0623" w:rsidP="00CC0623">
            <w:pPr>
              <w:rPr>
                <w:rFonts w:ascii="Arial" w:hAnsi="Arial" w:cs="Arial"/>
                <w:sz w:val="24"/>
                <w:szCs w:val="24"/>
              </w:rPr>
            </w:pPr>
            <w:r w:rsidRPr="00CC0623">
              <w:rPr>
                <w:rFonts w:ascii="Arial" w:hAnsi="Arial" w:cs="Arial"/>
                <w:b/>
                <w:sz w:val="24"/>
                <w:szCs w:val="24"/>
              </w:rPr>
              <w:t>Externally Focused</w:t>
            </w:r>
            <w:r w:rsidRPr="00CC0623">
              <w:rPr>
                <w:rFonts w:ascii="Arial" w:hAnsi="Arial" w:cs="Arial"/>
                <w:sz w:val="24"/>
                <w:szCs w:val="24"/>
              </w:rPr>
              <w:t xml:space="preserve"> - Residents, families and communities at the heart of decision making </w:t>
            </w:r>
          </w:p>
          <w:p w14:paraId="6012A777" w14:textId="77777777" w:rsidR="00CC0623" w:rsidRPr="00CC0623" w:rsidRDefault="00CC0623" w:rsidP="00CC0623">
            <w:pPr>
              <w:rPr>
                <w:rFonts w:ascii="Arial" w:hAnsi="Arial"/>
                <w:bCs/>
                <w:sz w:val="22"/>
              </w:rPr>
            </w:pPr>
          </w:p>
          <w:p w14:paraId="53C211F5" w14:textId="77777777" w:rsidR="00E96356" w:rsidRDefault="00E96356" w:rsidP="00B15C78">
            <w:pPr>
              <w:rPr>
                <w:rFonts w:ascii="Arial" w:hAnsi="Arial"/>
                <w:sz w:val="22"/>
              </w:rPr>
            </w:pPr>
          </w:p>
          <w:p w14:paraId="5737D059" w14:textId="36649D5D" w:rsidR="00902C0F" w:rsidRDefault="00CC0623" w:rsidP="00B15C78">
            <w:pPr>
              <w:rPr>
                <w:rFonts w:ascii="Arial" w:hAnsi="Arial"/>
                <w:sz w:val="22"/>
              </w:rPr>
            </w:pPr>
            <w:bookmarkStart w:id="0" w:name="_Hlk72227007"/>
            <w:r>
              <w:rPr>
                <w:rFonts w:ascii="Arial" w:hAnsi="Arial"/>
                <w:sz w:val="22"/>
              </w:rPr>
              <w:t>(</w:t>
            </w:r>
            <w:r w:rsidR="00F71CA2">
              <w:rPr>
                <w:rFonts w:ascii="Arial" w:hAnsi="Arial"/>
                <w:sz w:val="22"/>
              </w:rPr>
              <w:t>If t</w:t>
            </w:r>
            <w:r w:rsidR="00A31135">
              <w:rPr>
                <w:rFonts w:ascii="Arial" w:hAnsi="Arial"/>
                <w:sz w:val="22"/>
              </w:rPr>
              <w:t>his document is being used for r</w:t>
            </w:r>
            <w:r w:rsidR="00F71CA2">
              <w:rPr>
                <w:rFonts w:ascii="Arial" w:hAnsi="Arial"/>
                <w:sz w:val="22"/>
              </w:rPr>
              <w:t>ecruitment purposes, examples of Behaviours which support the Kent Values will need to be demonstrated within the context of this post</w:t>
            </w:r>
            <w:r>
              <w:rPr>
                <w:rFonts w:ascii="Arial" w:hAnsi="Arial"/>
                <w:sz w:val="22"/>
              </w:rPr>
              <w:t>)</w:t>
            </w:r>
            <w:r w:rsidR="00F71CA2">
              <w:rPr>
                <w:rFonts w:ascii="Arial" w:hAnsi="Arial"/>
                <w:sz w:val="22"/>
              </w:rPr>
              <w:t xml:space="preserve">  </w:t>
            </w:r>
          </w:p>
          <w:bookmarkEnd w:id="0"/>
          <w:p w14:paraId="46DBE3DD" w14:textId="77777777" w:rsidR="00902C0F" w:rsidRPr="00B15C78" w:rsidRDefault="00902C0F" w:rsidP="00B15C78">
            <w:pPr>
              <w:rPr>
                <w:rFonts w:ascii="Arial" w:hAnsi="Arial"/>
                <w:b/>
                <w:sz w:val="22"/>
              </w:rPr>
            </w:pPr>
          </w:p>
          <w:p w14:paraId="7CC1787D" w14:textId="77777777" w:rsidR="00B15C78" w:rsidRPr="00B15C78" w:rsidRDefault="00B15C78" w:rsidP="00B15C78">
            <w:pPr>
              <w:rPr>
                <w:rFonts w:ascii="Arial" w:hAnsi="Arial"/>
                <w:sz w:val="22"/>
              </w:rPr>
            </w:pPr>
          </w:p>
        </w:tc>
      </w:tr>
    </w:tbl>
    <w:p w14:paraId="7A012167" w14:textId="77777777" w:rsidR="005903A4" w:rsidRDefault="005903A4">
      <w:pPr>
        <w:rPr>
          <w:rFonts w:ascii="Arial" w:hAnsi="Arial"/>
          <w:sz w:val="22"/>
        </w:rPr>
      </w:pPr>
    </w:p>
    <w:p w14:paraId="186B7072" w14:textId="77777777" w:rsidR="005903A4" w:rsidRDefault="005903A4">
      <w:pPr>
        <w:ind w:left="993" w:hanging="993"/>
        <w:rPr>
          <w:sz w:val="22"/>
        </w:rPr>
      </w:pPr>
    </w:p>
    <w:sectPr w:rsidR="005903A4">
      <w:pgSz w:w="11906" w:h="16838"/>
      <w:pgMar w:top="1191" w:right="1247" w:bottom="1191"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6FED2" w14:textId="77777777" w:rsidR="00C5302C" w:rsidRDefault="00C5302C">
      <w:r>
        <w:separator/>
      </w:r>
    </w:p>
  </w:endnote>
  <w:endnote w:type="continuationSeparator" w:id="0">
    <w:p w14:paraId="42A1D985" w14:textId="77777777" w:rsidR="00C5302C" w:rsidRDefault="00C5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57AFC" w14:textId="77777777" w:rsidR="00C5302C" w:rsidRDefault="00C5302C">
      <w:r>
        <w:separator/>
      </w:r>
    </w:p>
  </w:footnote>
  <w:footnote w:type="continuationSeparator" w:id="0">
    <w:p w14:paraId="3CF060FA" w14:textId="77777777" w:rsidR="00C5302C" w:rsidRDefault="00C53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3457"/>
    <w:multiLevelType w:val="hybridMultilevel"/>
    <w:tmpl w:val="33E8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B7EAD"/>
    <w:multiLevelType w:val="hybridMultilevel"/>
    <w:tmpl w:val="FBAA46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2812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9D4267C"/>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6D0779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70018C3"/>
    <w:multiLevelType w:val="hybridMultilevel"/>
    <w:tmpl w:val="4FC22CC0"/>
    <w:lvl w:ilvl="0" w:tplc="44B64A8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B9078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19993338">
    <w:abstractNumId w:val="4"/>
  </w:num>
  <w:num w:numId="2" w16cid:durableId="1950963627">
    <w:abstractNumId w:val="6"/>
  </w:num>
  <w:num w:numId="3" w16cid:durableId="2090301961">
    <w:abstractNumId w:val="2"/>
  </w:num>
  <w:num w:numId="4" w16cid:durableId="1136874134">
    <w:abstractNumId w:val="3"/>
  </w:num>
  <w:num w:numId="5" w16cid:durableId="586230001">
    <w:abstractNumId w:val="1"/>
  </w:num>
  <w:num w:numId="6" w16cid:durableId="2120908228">
    <w:abstractNumId w:val="5"/>
  </w:num>
  <w:num w:numId="7" w16cid:durableId="867597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1A6AEA"/>
    <w:rsid w:val="00066C68"/>
    <w:rsid w:val="0009685A"/>
    <w:rsid w:val="000B3B0F"/>
    <w:rsid w:val="001A6AEA"/>
    <w:rsid w:val="001A7D3E"/>
    <w:rsid w:val="001D5396"/>
    <w:rsid w:val="00204C47"/>
    <w:rsid w:val="00283498"/>
    <w:rsid w:val="003056FF"/>
    <w:rsid w:val="00353813"/>
    <w:rsid w:val="00395643"/>
    <w:rsid w:val="003B30C7"/>
    <w:rsid w:val="003F3BC2"/>
    <w:rsid w:val="004256E3"/>
    <w:rsid w:val="0042604A"/>
    <w:rsid w:val="00455E4E"/>
    <w:rsid w:val="005059AC"/>
    <w:rsid w:val="00564957"/>
    <w:rsid w:val="0056775F"/>
    <w:rsid w:val="0057255C"/>
    <w:rsid w:val="005903A4"/>
    <w:rsid w:val="005932B7"/>
    <w:rsid w:val="005B79E9"/>
    <w:rsid w:val="00615AE2"/>
    <w:rsid w:val="00670F26"/>
    <w:rsid w:val="00682D38"/>
    <w:rsid w:val="006B5096"/>
    <w:rsid w:val="006B7DBC"/>
    <w:rsid w:val="006C1497"/>
    <w:rsid w:val="006E7ADC"/>
    <w:rsid w:val="00713807"/>
    <w:rsid w:val="00714EB8"/>
    <w:rsid w:val="007C07FD"/>
    <w:rsid w:val="00823657"/>
    <w:rsid w:val="008302A3"/>
    <w:rsid w:val="0087349C"/>
    <w:rsid w:val="00882A40"/>
    <w:rsid w:val="008B6CDA"/>
    <w:rsid w:val="00902C0F"/>
    <w:rsid w:val="009F44B1"/>
    <w:rsid w:val="00A059F2"/>
    <w:rsid w:val="00A11F7B"/>
    <w:rsid w:val="00A31135"/>
    <w:rsid w:val="00A412B1"/>
    <w:rsid w:val="00A4708B"/>
    <w:rsid w:val="00AA5058"/>
    <w:rsid w:val="00B101BD"/>
    <w:rsid w:val="00B1310D"/>
    <w:rsid w:val="00B15C78"/>
    <w:rsid w:val="00B50A3D"/>
    <w:rsid w:val="00C0164F"/>
    <w:rsid w:val="00C05611"/>
    <w:rsid w:val="00C06F3F"/>
    <w:rsid w:val="00C21217"/>
    <w:rsid w:val="00C501E7"/>
    <w:rsid w:val="00C5302C"/>
    <w:rsid w:val="00CC0623"/>
    <w:rsid w:val="00CD02E5"/>
    <w:rsid w:val="00D55305"/>
    <w:rsid w:val="00D57951"/>
    <w:rsid w:val="00DB4B1E"/>
    <w:rsid w:val="00DC6E56"/>
    <w:rsid w:val="00E8355F"/>
    <w:rsid w:val="00E92526"/>
    <w:rsid w:val="00E96356"/>
    <w:rsid w:val="00ED07D7"/>
    <w:rsid w:val="00F6239E"/>
    <w:rsid w:val="00F71CA2"/>
    <w:rsid w:val="00F80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4F606DC"/>
  <w15:chartTrackingRefBased/>
  <w15:docId w15:val="{B879B2ED-0AE7-4419-AD81-5C171EAB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C21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1998B86CA08F4EA8F94525888F7FD2" ma:contentTypeVersion="9" ma:contentTypeDescription="Create a new document." ma:contentTypeScope="" ma:versionID="3c1fea513dc219cd82213bbb632bed4d">
  <xsd:schema xmlns:xsd="http://www.w3.org/2001/XMLSchema" xmlns:xs="http://www.w3.org/2001/XMLSchema" xmlns:p="http://schemas.microsoft.com/office/2006/metadata/properties" xmlns:ns2="20a60ded-aba4-488c-9f51-75a7c2b2e946" xmlns:ns3="0cdcf474-9732-4200-8841-ae4ad2d70f23" targetNamespace="http://schemas.microsoft.com/office/2006/metadata/properties" ma:root="true" ma:fieldsID="b6af40dfd269bcadbd32116c706e1a2d" ns2:_="" ns3:_="">
    <xsd:import namespace="20a60ded-aba4-488c-9f51-75a7c2b2e946"/>
    <xsd:import namespace="0cdcf474-9732-4200-8841-ae4ad2d70f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60ded-aba4-488c-9f51-75a7c2b2e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dcf474-9732-4200-8841-ae4ad2d70f2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E80FF27-5683-4021-A790-C38A16009706}">
  <ds:schemaRefs>
    <ds:schemaRef ds:uri="http://purl.org/dc/terms/"/>
    <ds:schemaRef ds:uri="0cdcf474-9732-4200-8841-ae4ad2d70f23"/>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0a60ded-aba4-488c-9f51-75a7c2b2e946"/>
    <ds:schemaRef ds:uri="http://www.w3.org/XML/1998/namespace"/>
  </ds:schemaRefs>
</ds:datastoreItem>
</file>

<file path=customXml/itemProps2.xml><?xml version="1.0" encoding="utf-8"?>
<ds:datastoreItem xmlns:ds="http://schemas.openxmlformats.org/officeDocument/2006/customXml" ds:itemID="{5BA67FEB-E8AB-4440-A463-5BE8D7B7B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60ded-aba4-488c-9f51-75a7c2b2e946"/>
    <ds:schemaRef ds:uri="0cdcf474-9732-4200-8841-ae4ad2d70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FCD94A-8F9B-4B47-A24E-ECE128E18CCC}">
  <ds:schemaRefs>
    <ds:schemaRef ds:uri="http://schemas.microsoft.com/sharepoint/v3/contenttype/forms"/>
  </ds:schemaRefs>
</ds:datastoreItem>
</file>

<file path=customXml/itemProps4.xml><?xml version="1.0" encoding="utf-8"?>
<ds:datastoreItem xmlns:ds="http://schemas.openxmlformats.org/officeDocument/2006/customXml" ds:itemID="{CAFEF06C-4264-44DD-883D-CDFA6299FDDA}">
  <ds:schemaRefs>
    <ds:schemaRef ds:uri="http://schemas.microsoft.com/office/2006/metadata/longPropertie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829</Words>
  <Characters>4727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Job Description - standard template</vt:lpstr>
    </vt:vector>
  </TitlesOfParts>
  <Company>Kent County Council</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standard template</dc:title>
  <dc:subject/>
  <dc:creator>SnellC01</dc:creator>
  <cp:keywords/>
  <cp:lastModifiedBy>Joanna Masterman  - DCED INF</cp:lastModifiedBy>
  <cp:revision>2</cp:revision>
  <cp:lastPrinted>2012-08-21T10:42:00Z</cp:lastPrinted>
  <dcterms:created xsi:type="dcterms:W3CDTF">2024-03-22T11:52:00Z</dcterms:created>
  <dcterms:modified xsi:type="dcterms:W3CDTF">2024-03-22T11:52:00Z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HDA2S5J67HAM-203-21</vt:lpwstr>
  </property>
  <property fmtid="{D5CDD505-2E9C-101B-9397-08002B2CF9AE}" pid="3" name="_dlc_DocIdItemGuid">
    <vt:lpwstr>e45a742e-0bf9-4f9d-b65c-9dce0f6848a4</vt:lpwstr>
  </property>
  <property fmtid="{D5CDD505-2E9C-101B-9397-08002B2CF9AE}" pid="4" name="_dlc_DocIdUrl">
    <vt:lpwstr>http://knet/ourcouncil/Recruitment/_layouts/DocIdRedir.aspx?ID=HDA2S5J67HAM-203-21, HDA2S5J67HAM-203-21</vt:lpwstr>
  </property>
  <property fmtid="{D5CDD505-2E9C-101B-9397-08002B2CF9AE}" pid="5" name="Section">
    <vt:lpwstr>;#Recruiting to your team;#</vt:lpwstr>
  </property>
  <property fmtid="{D5CDD505-2E9C-101B-9397-08002B2CF9AE}" pid="6" name="Leavers">
    <vt:lpwstr>0</vt:lpwstr>
  </property>
  <property fmtid="{D5CDD505-2E9C-101B-9397-08002B2CF9AE}" pid="7" name="Managing leave &amp; absence">
    <vt:lpwstr>0</vt:lpwstr>
  </property>
  <property fmtid="{D5CDD505-2E9C-101B-9397-08002B2CF9AE}" pid="8" name="Your staff's health &amp; safety">
    <vt:lpwstr>0</vt:lpwstr>
  </property>
  <property fmtid="{D5CDD505-2E9C-101B-9397-08002B2CF9AE}" pid="9" name="Changes in your team">
    <vt:lpwstr>0</vt:lpwstr>
  </property>
  <property fmtid="{D5CDD505-2E9C-101B-9397-08002B2CF9AE}" pid="10" name="Kent Manager">
    <vt:lpwstr>0</vt:lpwstr>
  </property>
  <property fmtid="{D5CDD505-2E9C-101B-9397-08002B2CF9AE}" pid="11" name="Overview">
    <vt:lpwstr>0</vt:lpwstr>
  </property>
  <property fmtid="{D5CDD505-2E9C-101B-9397-08002B2CF9AE}" pid="12" name="Managing your team's performance">
    <vt:lpwstr>0</vt:lpwstr>
  </property>
  <property fmtid="{D5CDD505-2E9C-101B-9397-08002B2CF9AE}" pid="13" name="Category">
    <vt:lpwstr>;#Not applicable;#</vt:lpwstr>
  </property>
  <property fmtid="{D5CDD505-2E9C-101B-9397-08002B2CF9AE}" pid="14" name="Form">
    <vt:lpwstr>1</vt:lpwstr>
  </property>
  <property fmtid="{D5CDD505-2E9C-101B-9397-08002B2CF9AE}" pid="15" name="TCP">
    <vt:lpwstr>0</vt:lpwstr>
  </property>
  <property fmtid="{D5CDD505-2E9C-101B-9397-08002B2CF9AE}" pid="16" name="New team members">
    <vt:lpwstr>0</vt:lpwstr>
  </property>
  <property fmtid="{D5CDD505-2E9C-101B-9397-08002B2CF9AE}" pid="17" name="HR Offer category">
    <vt:lpwstr>Not applicable</vt:lpwstr>
  </property>
  <property fmtid="{D5CDD505-2E9C-101B-9397-08002B2CF9AE}" pid="18" name="TaxKeyword">
    <vt:lpwstr/>
  </property>
  <property fmtid="{D5CDD505-2E9C-101B-9397-08002B2CF9AE}" pid="19" name="MediaServiceImageTags">
    <vt:lpwstr/>
  </property>
  <property fmtid="{D5CDD505-2E9C-101B-9397-08002B2CF9AE}" pid="20" name="ContentTypeId">
    <vt:lpwstr>0x010100C01998B86CA08F4EA8F94525888F7FD2</vt:lpwstr>
  </property>
</Properties>
</file>